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E5BF" w14:textId="02BB5957" w:rsidR="008F312A" w:rsidRDefault="0039470A">
      <w:r>
        <w:rPr>
          <w:noProof/>
        </w:rPr>
        <mc:AlternateContent>
          <mc:Choice Requires="wps">
            <w:drawing>
              <wp:anchor distT="0" distB="0" distL="114300" distR="114300" simplePos="0" relativeHeight="251658240" behindDoc="0" locked="0" layoutInCell="1" allowOverlap="1" wp14:anchorId="07CF18F3" wp14:editId="747E78A9">
                <wp:simplePos x="0" y="0"/>
                <wp:positionH relativeFrom="margin">
                  <wp:align>right</wp:align>
                </wp:positionH>
                <wp:positionV relativeFrom="paragraph">
                  <wp:posOffset>-257175</wp:posOffset>
                </wp:positionV>
                <wp:extent cx="5715000" cy="155257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52575"/>
                        </a:xfrm>
                        <a:prstGeom prst="flowChartProcess">
                          <a:avLst/>
                        </a:prstGeom>
                        <a:solidFill>
                          <a:srgbClr val="FFFFFF"/>
                        </a:solidFill>
                        <a:ln w="9525">
                          <a:solidFill>
                            <a:sysClr val="window" lastClr="FFFFFF">
                              <a:lumMod val="100000"/>
                              <a:lumOff val="0"/>
                            </a:sysClr>
                          </a:solidFill>
                          <a:miter lim="800000"/>
                          <a:headEnd/>
                          <a:tailEnd/>
                        </a:ln>
                      </wps:spPr>
                      <wps:txbx>
                        <w:txbxContent>
                          <w:p w14:paraId="67E92489" w14:textId="77777777" w:rsidR="0039470A" w:rsidRDefault="0039470A" w:rsidP="0039470A">
                            <w:pPr>
                              <w:jc w:val="center"/>
                              <w:rPr>
                                <w:b/>
                                <w:bCs/>
                                <w:sz w:val="36"/>
                                <w:szCs w:val="36"/>
                              </w:rPr>
                            </w:pPr>
                          </w:p>
                          <w:p w14:paraId="4923F0E7" w14:textId="02DD9D6C" w:rsidR="00FD29BC" w:rsidRDefault="0039470A" w:rsidP="00FD29BC">
                            <w:pPr>
                              <w:jc w:val="center"/>
                              <w:rPr>
                                <w:b/>
                                <w:bCs/>
                                <w:sz w:val="36"/>
                                <w:szCs w:val="36"/>
                              </w:rPr>
                            </w:pPr>
                            <w:r w:rsidRPr="00B96759">
                              <w:rPr>
                                <w:b/>
                                <w:bCs/>
                                <w:sz w:val="36"/>
                                <w:szCs w:val="36"/>
                              </w:rPr>
                              <w:t>Allen County</w:t>
                            </w:r>
                          </w:p>
                          <w:p w14:paraId="0136BAB4" w14:textId="0451973F" w:rsidR="0039470A" w:rsidRDefault="0039470A" w:rsidP="00FD29BC">
                            <w:pPr>
                              <w:jc w:val="center"/>
                              <w:rPr>
                                <w:b/>
                                <w:bCs/>
                                <w:sz w:val="36"/>
                                <w:szCs w:val="36"/>
                              </w:rPr>
                            </w:pPr>
                            <w:r w:rsidRPr="00B96759">
                              <w:rPr>
                                <w:b/>
                                <w:bCs/>
                                <w:sz w:val="36"/>
                                <w:szCs w:val="36"/>
                              </w:rPr>
                              <w:t>Job Description</w:t>
                            </w:r>
                          </w:p>
                          <w:p w14:paraId="04D2E298" w14:textId="77777777" w:rsidR="0039470A" w:rsidRPr="00B96759" w:rsidRDefault="0039470A" w:rsidP="00FD29BC">
                            <w:pPr>
                              <w:jc w:val="center"/>
                              <w:rPr>
                                <w:b/>
                                <w:bCs/>
                                <w:sz w:val="36"/>
                                <w:szCs w:val="36"/>
                              </w:rPr>
                            </w:pPr>
                          </w:p>
                          <w:p w14:paraId="09C6FB0D" w14:textId="1229F9F0" w:rsidR="0039470A" w:rsidRPr="00C645F2" w:rsidRDefault="002D7AF4" w:rsidP="00C645F2">
                            <w:pPr>
                              <w:jc w:val="center"/>
                              <w:rPr>
                                <w:sz w:val="36"/>
                                <w:szCs w:val="36"/>
                              </w:rPr>
                            </w:pPr>
                            <w:r>
                              <w:rPr>
                                <w:b/>
                                <w:bCs/>
                                <w:sz w:val="36"/>
                                <w:szCs w:val="36"/>
                              </w:rPr>
                              <w:t>SENIOR DATA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18F3" id="_x0000_t109" coordsize="21600,21600" o:spt="109" path="m,l,21600r21600,l21600,xe">
                <v:stroke joinstyle="miter"/>
                <v:path gradientshapeok="t" o:connecttype="rect"/>
              </v:shapetype>
              <v:shape id="Flowchart: Process 4" o:spid="_x0000_s1026" type="#_x0000_t109" style="position:absolute;margin-left:398.8pt;margin-top:-20.25pt;width:450pt;height:12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gNOQIAAHMEAAAOAAAAZHJzL2Uyb0RvYy54bWysVN1u0zAUvkfiHSzf0yRVw7ao6TR1FCEN&#10;mDR4AMdxEgvbx9hu0/L0HDtd1sEdIhfW+bG/852/rG+PWpGDcF6CqWmxyCkRhkMrTV/T7992764p&#10;8YGZlikwoqYn4ent5u2b9WgrsYQBVCscQRDjq9HWdAjBVlnm+SA08wuwwqCzA6dZQNX1WevYiOha&#10;Zcs8f5+N4FrrgAvv0Xo/Oekm4Xed4OFr13kRiKopcgvpdOls4plt1qzqHbOD5Gca7B9YaCYNBp2h&#10;7llgZO/kX1BacgceurDgoDPoOslFygGzKfI/snkamBUpFyyOt3OZ/P+D5V8OT/bRRerePgD/4YmB&#10;7cBML+6cg3EQrMVwRSxUNlpfzQ+i4vEpacbP0GJr2T5AqsGxczoCYnbkmEp9mkstjoFwNJZXRZnn&#10;2BGOvqIsl+VVmWKw6vm5dT58FKBJFGraKRiRmAuPU7dTKHZ48CFSY9Xz9ZQKKNnupFJJcX2zVY4c&#10;GM7ALn3nSP7ymjJkrOkNMknIr3z+5GcEHL4WRkoU8wGNM2QMpfYaazFFKjA9TDANGNpxDCd7MiHf&#10;CTNRfxVLy4AboaSu6fUFRGzEB9MmuMCkmmTEUebcmdiMOPe+CsfmiBej2EB7wh45mCYfNxWFAdwv&#10;Skac+pr6n3vmBKbzyWCfb4rVKq5JUlbl1RIVd+lpLj3McISqaaBkErdhWq29dbIfMFKRamngDmej&#10;k6lTL6zOvHGyUxXOWxhX51JPt17+FZvfAAAA//8DAFBLAwQUAAYACAAAACEAV/sai90AAAAIAQAA&#10;DwAAAGRycy9kb3ducmV2LnhtbEyPwU7DMBBE70j8g7VIXFBrYxUEIU6FqJDgQCRCe3eTJYmw11Hs&#10;tOnfs5zocXZWM2/y9eydOOAY+0AGbpcKBFIdmp5aA9uv18UDiJgsNdYFQgMnjLAuLi9ymzXhSJ94&#10;qFIrOIRiZg10KQ2ZlLHu0Nu4DAMSe99h9DaxHFvZjPbI4d5JrdS99LYnbujsgC8d1j/V5A0gnpLc&#10;VOXHblNO+q280e+u18ZcX83PTyASzun/Gf7wGR0KZtqHiZoonAEekgwsVuoOBNuPSvFlb0CrlQJZ&#10;5PJ8QPELAAD//wMAUEsBAi0AFAAGAAgAAAAhALaDOJL+AAAA4QEAABMAAAAAAAAAAAAAAAAAAAAA&#10;AFtDb250ZW50X1R5cGVzXS54bWxQSwECLQAUAAYACAAAACEAOP0h/9YAAACUAQAACwAAAAAAAAAA&#10;AAAAAAAvAQAAX3JlbHMvLnJlbHNQSwECLQAUAAYACAAAACEAazIIDTkCAABzBAAADgAAAAAAAAAA&#10;AAAAAAAuAgAAZHJzL2Uyb0RvYy54bWxQSwECLQAUAAYACAAAACEAV/sai90AAAAIAQAADwAAAAAA&#10;AAAAAAAAAACTBAAAZHJzL2Rvd25yZXYueG1sUEsFBgAAAAAEAAQA8wAAAJ0FAAAAAA==&#10;" strokecolor="white">
                <v:textbox>
                  <w:txbxContent>
                    <w:p w14:paraId="67E92489" w14:textId="77777777" w:rsidR="0039470A" w:rsidRDefault="0039470A" w:rsidP="0039470A">
                      <w:pPr>
                        <w:jc w:val="center"/>
                        <w:rPr>
                          <w:b/>
                          <w:bCs/>
                          <w:sz w:val="36"/>
                          <w:szCs w:val="36"/>
                        </w:rPr>
                      </w:pPr>
                    </w:p>
                    <w:p w14:paraId="4923F0E7" w14:textId="02DD9D6C" w:rsidR="00FD29BC" w:rsidRDefault="0039470A" w:rsidP="00FD29BC">
                      <w:pPr>
                        <w:jc w:val="center"/>
                        <w:rPr>
                          <w:b/>
                          <w:bCs/>
                          <w:sz w:val="36"/>
                          <w:szCs w:val="36"/>
                        </w:rPr>
                      </w:pPr>
                      <w:r w:rsidRPr="00B96759">
                        <w:rPr>
                          <w:b/>
                          <w:bCs/>
                          <w:sz w:val="36"/>
                          <w:szCs w:val="36"/>
                        </w:rPr>
                        <w:t>Allen County</w:t>
                      </w:r>
                    </w:p>
                    <w:p w14:paraId="0136BAB4" w14:textId="0451973F" w:rsidR="0039470A" w:rsidRDefault="0039470A" w:rsidP="00FD29BC">
                      <w:pPr>
                        <w:jc w:val="center"/>
                        <w:rPr>
                          <w:b/>
                          <w:bCs/>
                          <w:sz w:val="36"/>
                          <w:szCs w:val="36"/>
                        </w:rPr>
                      </w:pPr>
                      <w:r w:rsidRPr="00B96759">
                        <w:rPr>
                          <w:b/>
                          <w:bCs/>
                          <w:sz w:val="36"/>
                          <w:szCs w:val="36"/>
                        </w:rPr>
                        <w:t>Job Description</w:t>
                      </w:r>
                    </w:p>
                    <w:p w14:paraId="04D2E298" w14:textId="77777777" w:rsidR="0039470A" w:rsidRPr="00B96759" w:rsidRDefault="0039470A" w:rsidP="00FD29BC">
                      <w:pPr>
                        <w:jc w:val="center"/>
                        <w:rPr>
                          <w:b/>
                          <w:bCs/>
                          <w:sz w:val="36"/>
                          <w:szCs w:val="36"/>
                        </w:rPr>
                      </w:pPr>
                    </w:p>
                    <w:p w14:paraId="09C6FB0D" w14:textId="1229F9F0" w:rsidR="0039470A" w:rsidRPr="00C645F2" w:rsidRDefault="002D7AF4" w:rsidP="00C645F2">
                      <w:pPr>
                        <w:jc w:val="center"/>
                        <w:rPr>
                          <w:sz w:val="36"/>
                          <w:szCs w:val="36"/>
                        </w:rPr>
                      </w:pPr>
                      <w:r>
                        <w:rPr>
                          <w:b/>
                          <w:bCs/>
                          <w:sz w:val="36"/>
                          <w:szCs w:val="36"/>
                        </w:rPr>
                        <w:t>SENIOR DATA ANALYST</w:t>
                      </w:r>
                    </w:p>
                  </w:txbxContent>
                </v:textbox>
                <w10:wrap anchorx="margin"/>
              </v:shape>
            </w:pict>
          </mc:Fallback>
        </mc:AlternateContent>
      </w:r>
      <w:r w:rsidR="00D125E1">
        <w:fldChar w:fldCharType="begin"/>
      </w:r>
      <w:r w:rsidR="00D125E1">
        <w:instrText xml:space="preserve"> INCLUDEPICTURE  "cid:image001.png@01D8454F.A1C058E0" \* MERGEFORMATINET </w:instrText>
      </w:r>
      <w:r w:rsidR="00D125E1">
        <w:fldChar w:fldCharType="separate"/>
      </w:r>
      <w:r w:rsidR="00D019EA">
        <w:fldChar w:fldCharType="begin"/>
      </w:r>
      <w:r w:rsidR="00D019EA">
        <w:instrText xml:space="preserve"> INCLUDEPICTURE  "cid:image001.png@01D8454F.A1C058E0" \* MERGEFORMATINET </w:instrText>
      </w:r>
      <w:r w:rsidR="00D019EA">
        <w:fldChar w:fldCharType="separate"/>
      </w:r>
      <w:r w:rsidR="007A081D">
        <w:fldChar w:fldCharType="begin"/>
      </w:r>
      <w:r w:rsidR="007A081D">
        <w:instrText xml:space="preserve"> INCLUDEPICTURE  "cid:image001.png@01D8454F.A1C058E0" \* MERGEFORMATINET </w:instrText>
      </w:r>
      <w:r w:rsidR="007A081D">
        <w:fldChar w:fldCharType="separate"/>
      </w:r>
      <w:r w:rsidR="007A081D">
        <w:fldChar w:fldCharType="begin"/>
      </w:r>
      <w:r w:rsidR="007A081D">
        <w:instrText xml:space="preserve"> INCLUDEPICTURE  "cid:image001.png@01D8454F.A1C058E0" \* MERGEFORMATINET </w:instrText>
      </w:r>
      <w:r w:rsidR="007A081D">
        <w:fldChar w:fldCharType="separate"/>
      </w:r>
      <w:r w:rsidR="006C4535">
        <w:fldChar w:fldCharType="begin"/>
      </w:r>
      <w:r w:rsidR="006C4535">
        <w:instrText xml:space="preserve"> INCLUDEPICTURE  "cid:image001.png@01D8454F.A1C058E0" \* MERGEFORMATINET </w:instrText>
      </w:r>
      <w:r w:rsidR="006C4535">
        <w:fldChar w:fldCharType="separate"/>
      </w:r>
      <w:r w:rsidR="00793D01">
        <w:fldChar w:fldCharType="begin"/>
      </w:r>
      <w:r w:rsidR="00793D01">
        <w:instrText xml:space="preserve"> INCLUDEPICTURE  "cid:image001.png@01D8454F.A1C058E0" \* MERGEFORMATINET </w:instrText>
      </w:r>
      <w:r w:rsidR="00793D01">
        <w:fldChar w:fldCharType="separate"/>
      </w:r>
      <w:r w:rsidR="008E5133">
        <w:fldChar w:fldCharType="begin"/>
      </w:r>
      <w:r w:rsidR="008E5133">
        <w:instrText xml:space="preserve"> INCLUDEPICTURE  "cid:image001.png@01D8454F.A1C058E0" \* MERGEFORMATINET </w:instrText>
      </w:r>
      <w:r w:rsidR="008E5133">
        <w:fldChar w:fldCharType="separate"/>
      </w:r>
      <w:r w:rsidR="000E57C7">
        <w:fldChar w:fldCharType="begin"/>
      </w:r>
      <w:r w:rsidR="000E57C7">
        <w:instrText xml:space="preserve"> INCLUDEPICTURE  "cid:image001.png@01D8454F.A1C058E0" \* MERGEFORMATINET </w:instrText>
      </w:r>
      <w:r w:rsidR="000E57C7">
        <w:fldChar w:fldCharType="separate"/>
      </w:r>
      <w:r w:rsidR="002D7AF4">
        <w:fldChar w:fldCharType="begin"/>
      </w:r>
      <w:r w:rsidR="002D7AF4">
        <w:instrText xml:space="preserve"> INCLUDEPICTURE  "cid:image001.png@01D8454F.A1C058E0" \* MERGEFORMATINET </w:instrText>
      </w:r>
      <w:r w:rsidR="002D7AF4">
        <w:fldChar w:fldCharType="separate"/>
      </w:r>
      <w:r w:rsidR="0071304A">
        <w:fldChar w:fldCharType="begin"/>
      </w:r>
      <w:r w:rsidR="0071304A">
        <w:instrText xml:space="preserve"> INCLUDEPICTURE  "cid:image001.png@01D8454F.A1C058E0" \* MERGEFORMATINET </w:instrText>
      </w:r>
      <w:r w:rsidR="0071304A">
        <w:fldChar w:fldCharType="separate"/>
      </w:r>
      <w:r w:rsidR="001B24F6">
        <w:fldChar w:fldCharType="begin"/>
      </w:r>
      <w:r w:rsidR="001B24F6">
        <w:instrText xml:space="preserve"> INCLUDEPICTURE  "cid:image001.png@01D8454F.A1C058E0" \* MERGEFORMATINET </w:instrText>
      </w:r>
      <w:r w:rsidR="001B24F6">
        <w:fldChar w:fldCharType="separate"/>
      </w:r>
      <w:r w:rsidR="00B44DFC">
        <w:fldChar w:fldCharType="begin"/>
      </w:r>
      <w:r w:rsidR="00B44DFC">
        <w:instrText xml:space="preserve"> </w:instrText>
      </w:r>
      <w:r w:rsidR="00B44DFC">
        <w:instrText>INCLUDEPICTURE  "cid:image001.png@01D8454F.A1C058E0" \* MERGEFORMATINET</w:instrText>
      </w:r>
      <w:r w:rsidR="00B44DFC">
        <w:instrText xml:space="preserve"> </w:instrText>
      </w:r>
      <w:r w:rsidR="00B44DFC">
        <w:fldChar w:fldCharType="separate"/>
      </w:r>
      <w:r w:rsidR="00B44DFC">
        <w:pict w14:anchorId="13256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10;&#10;Description automatically generated" style="width:78.6pt;height:78.6pt">
            <v:imagedata r:id="rId8" r:href="rId9"/>
          </v:shape>
        </w:pict>
      </w:r>
      <w:r w:rsidR="00B44DFC">
        <w:fldChar w:fldCharType="end"/>
      </w:r>
      <w:r w:rsidR="001B24F6">
        <w:fldChar w:fldCharType="end"/>
      </w:r>
      <w:r w:rsidR="0071304A">
        <w:fldChar w:fldCharType="end"/>
      </w:r>
      <w:r w:rsidR="002D7AF4">
        <w:fldChar w:fldCharType="end"/>
      </w:r>
      <w:r w:rsidR="000E57C7">
        <w:fldChar w:fldCharType="end"/>
      </w:r>
      <w:r w:rsidR="008E5133">
        <w:fldChar w:fldCharType="end"/>
      </w:r>
      <w:r w:rsidR="00793D01">
        <w:fldChar w:fldCharType="end"/>
      </w:r>
      <w:r w:rsidR="006C4535">
        <w:fldChar w:fldCharType="end"/>
      </w:r>
      <w:r w:rsidR="007A081D">
        <w:fldChar w:fldCharType="end"/>
      </w:r>
      <w:r w:rsidR="007A081D">
        <w:fldChar w:fldCharType="end"/>
      </w:r>
      <w:r w:rsidR="00D019EA">
        <w:fldChar w:fldCharType="end"/>
      </w:r>
      <w:r w:rsidR="00D125E1">
        <w:fldChar w:fldCharType="end"/>
      </w:r>
    </w:p>
    <w:p w14:paraId="685F1B38" w14:textId="0F6D0709" w:rsidR="0039470A" w:rsidRDefault="0039470A"/>
    <w:p w14:paraId="64B3AEAC" w14:textId="5C40FB7D" w:rsidR="002D7AF4" w:rsidRDefault="002D7AF4"/>
    <w:p w14:paraId="0690A1EF" w14:textId="77777777" w:rsidR="002D7AF4" w:rsidRDefault="002D7AF4" w:rsidP="002D7AF4">
      <w:pPr>
        <w:pBdr>
          <w:top w:val="double" w:sz="12" w:space="1" w:color="auto"/>
          <w:bottom w:val="double" w:sz="12" w:space="1" w:color="auto"/>
        </w:pBdr>
        <w:tabs>
          <w:tab w:val="left" w:pos="6300"/>
        </w:tabs>
      </w:pPr>
      <w:r>
        <w:t>Department: Assessor’s Office</w:t>
      </w:r>
      <w:r>
        <w:tab/>
        <w:t>FLSA Status: Non-Exempt</w:t>
      </w:r>
    </w:p>
    <w:p w14:paraId="75A113CE" w14:textId="403E63E9" w:rsidR="002D7AF4" w:rsidRDefault="002D7AF4" w:rsidP="002D7AF4">
      <w:pPr>
        <w:pBdr>
          <w:top w:val="double" w:sz="12" w:space="1" w:color="auto"/>
          <w:bottom w:val="double" w:sz="12" w:space="1" w:color="auto"/>
        </w:pBdr>
        <w:tabs>
          <w:tab w:val="left" w:pos="6300"/>
        </w:tabs>
      </w:pPr>
      <w:r>
        <w:t>Classification/Level:</w:t>
      </w:r>
      <w:r w:rsidR="006C7E87">
        <w:t xml:space="preserve">  Professional, PG-</w:t>
      </w:r>
      <w:proofErr w:type="gramStart"/>
      <w:r w:rsidR="006C7E87">
        <w:t>7</w:t>
      </w:r>
      <w:r>
        <w:t xml:space="preserve">  </w:t>
      </w:r>
      <w:r>
        <w:tab/>
      </w:r>
      <w:proofErr w:type="gramEnd"/>
      <w:r>
        <w:t xml:space="preserve">Date: </w:t>
      </w:r>
      <w:r w:rsidR="006C7E87">
        <w:t>4</w:t>
      </w:r>
      <w:r>
        <w:t>/2023</w:t>
      </w:r>
    </w:p>
    <w:p w14:paraId="3F81B8B4" w14:textId="77777777" w:rsidR="002D7AF4" w:rsidRDefault="002D7AF4" w:rsidP="002D7AF4">
      <w:pPr>
        <w:pStyle w:val="Style"/>
        <w:ind w:right="264"/>
        <w:jc w:val="both"/>
        <w:rPr>
          <w:rFonts w:cs="Arial"/>
          <w:bCs/>
          <w:color w:val="000000"/>
          <w:szCs w:val="18"/>
        </w:rPr>
      </w:pPr>
      <w:r>
        <w:rPr>
          <w:rFonts w:cs="Arial"/>
          <w:bCs/>
          <w:color w:val="000000"/>
          <w:szCs w:val="18"/>
        </w:rPr>
        <w:t xml:space="preserve">Under the direction of the County Assessor, the Senior Data Analyst is responsible for all technical and compliance related activities, including annual reporting and balancing of values and data with the County Auditor and Department of Local Government Finance. The Senior Data Analyst is responsible for research, budgeting, development and implementation of new tools and technology for better efficiency and workflow. </w:t>
      </w:r>
      <w:r w:rsidRPr="00BB00F5">
        <w:rPr>
          <w:rFonts w:cs="Arial"/>
          <w:bCs/>
          <w:color w:val="000000"/>
          <w:szCs w:val="18"/>
        </w:rPr>
        <w:t>This position is</w:t>
      </w:r>
      <w:r>
        <w:rPr>
          <w:rFonts w:cs="Arial"/>
          <w:bCs/>
          <w:color w:val="000000"/>
          <w:szCs w:val="18"/>
        </w:rPr>
        <w:t xml:space="preserve"> </w:t>
      </w:r>
      <w:r w:rsidRPr="00BB00F5">
        <w:rPr>
          <w:rFonts w:cs="Arial"/>
          <w:bCs/>
          <w:color w:val="000000"/>
          <w:szCs w:val="18"/>
        </w:rPr>
        <w:t>covered</w:t>
      </w:r>
      <w:r>
        <w:rPr>
          <w:rFonts w:cs="Arial"/>
          <w:bCs/>
          <w:color w:val="000000"/>
          <w:szCs w:val="18"/>
        </w:rPr>
        <w:t xml:space="preserve"> as defined</w:t>
      </w:r>
      <w:r w:rsidRPr="00BB00F5">
        <w:rPr>
          <w:rFonts w:cs="Arial"/>
          <w:bCs/>
          <w:color w:val="000000"/>
          <w:szCs w:val="18"/>
        </w:rPr>
        <w:t xml:space="preserve"> by </w:t>
      </w:r>
      <w:r>
        <w:rPr>
          <w:rFonts w:cs="Arial"/>
          <w:bCs/>
          <w:color w:val="000000"/>
          <w:szCs w:val="18"/>
        </w:rPr>
        <w:t>T</w:t>
      </w:r>
      <w:r w:rsidRPr="00BB00F5">
        <w:rPr>
          <w:rFonts w:cs="Arial"/>
          <w:bCs/>
          <w:color w:val="000000"/>
          <w:szCs w:val="18"/>
        </w:rPr>
        <w:t xml:space="preserve">he Board of Commissioners of the County of Allen Employee Handbook.  </w:t>
      </w:r>
    </w:p>
    <w:p w14:paraId="6E979666" w14:textId="77777777" w:rsidR="002D7AF4" w:rsidRDefault="002D7AF4" w:rsidP="002D7AF4">
      <w:pPr>
        <w:pStyle w:val="Style"/>
        <w:ind w:right="264"/>
        <w:rPr>
          <w:rFonts w:cs="Arial"/>
          <w:bCs/>
          <w:color w:val="000000"/>
          <w:szCs w:val="18"/>
        </w:rPr>
      </w:pPr>
    </w:p>
    <w:p w14:paraId="4871AC0F" w14:textId="77777777" w:rsidR="002D7AF4" w:rsidRPr="006876E2" w:rsidRDefault="002D7AF4" w:rsidP="002D7AF4">
      <w:pPr>
        <w:pStyle w:val="Style"/>
        <w:ind w:right="264"/>
        <w:rPr>
          <w:rFonts w:cs="Arial"/>
          <w:b/>
          <w:bCs/>
          <w:color w:val="000000"/>
          <w:szCs w:val="18"/>
        </w:rPr>
      </w:pPr>
      <w:r w:rsidRPr="006876E2">
        <w:rPr>
          <w:rFonts w:cs="Arial"/>
          <w:b/>
          <w:bCs/>
          <w:color w:val="000000"/>
          <w:szCs w:val="18"/>
          <w:u w:val="single"/>
        </w:rPr>
        <w:t>ESSENTIAL FUNCTIONS</w:t>
      </w:r>
      <w:r w:rsidRPr="006876E2">
        <w:rPr>
          <w:rFonts w:cs="Arial"/>
          <w:b/>
          <w:bCs/>
          <w:color w:val="000000"/>
          <w:szCs w:val="18"/>
        </w:rPr>
        <w:t>:</w:t>
      </w:r>
    </w:p>
    <w:p w14:paraId="4BE28F98" w14:textId="77777777" w:rsidR="002D7AF4" w:rsidRDefault="002D7AF4" w:rsidP="002D7AF4">
      <w:pPr>
        <w:pStyle w:val="Style"/>
        <w:ind w:left="360" w:right="264"/>
        <w:rPr>
          <w:rFonts w:cs="Arial"/>
          <w:bCs/>
          <w:color w:val="000000"/>
          <w:sz w:val="22"/>
          <w:szCs w:val="22"/>
        </w:rPr>
      </w:pPr>
    </w:p>
    <w:p w14:paraId="4DAB9362" w14:textId="77777777" w:rsidR="002D7AF4" w:rsidRPr="00A25F3B" w:rsidRDefault="002D7AF4" w:rsidP="002D7AF4">
      <w:pPr>
        <w:numPr>
          <w:ilvl w:val="0"/>
          <w:numId w:val="3"/>
        </w:numPr>
        <w:rPr>
          <w:color w:val="000000"/>
          <w:sz w:val="22"/>
          <w:szCs w:val="22"/>
        </w:rPr>
      </w:pPr>
      <w:r>
        <w:rPr>
          <w:color w:val="000000"/>
          <w:sz w:val="22"/>
          <w:szCs w:val="22"/>
        </w:rPr>
        <w:t>Prepares data and files for data transfers to State and County Auditor. Reports and balances real estate, personal property and mobile home files with County Auditor and Department of Local Government Finance (DLGF).</w:t>
      </w:r>
    </w:p>
    <w:p w14:paraId="4A41F649" w14:textId="77777777" w:rsidR="002D7AF4" w:rsidRPr="00A25F3B" w:rsidRDefault="002D7AF4" w:rsidP="002D7AF4">
      <w:pPr>
        <w:numPr>
          <w:ilvl w:val="0"/>
          <w:numId w:val="3"/>
        </w:numPr>
        <w:rPr>
          <w:color w:val="000000"/>
          <w:sz w:val="22"/>
          <w:szCs w:val="22"/>
        </w:rPr>
      </w:pPr>
      <w:r>
        <w:rPr>
          <w:color w:val="000000"/>
          <w:sz w:val="22"/>
          <w:szCs w:val="22"/>
        </w:rPr>
        <w:t>Maintains and updates multiple data bases that are the basis for many different programs utilized throughout the office, including customizing vendor programs, for increased office flexibility.</w:t>
      </w:r>
    </w:p>
    <w:p w14:paraId="5F9226A2" w14:textId="77777777" w:rsidR="002D7AF4" w:rsidRPr="00A25F3B" w:rsidRDefault="002D7AF4" w:rsidP="002D7AF4">
      <w:pPr>
        <w:pStyle w:val="Style"/>
        <w:numPr>
          <w:ilvl w:val="0"/>
          <w:numId w:val="3"/>
        </w:numPr>
        <w:ind w:right="264"/>
        <w:rPr>
          <w:color w:val="000000"/>
          <w:sz w:val="22"/>
          <w:szCs w:val="22"/>
        </w:rPr>
      </w:pPr>
      <w:r>
        <w:rPr>
          <w:color w:val="000000"/>
          <w:sz w:val="22"/>
          <w:szCs w:val="22"/>
        </w:rPr>
        <w:t xml:space="preserve">Audits, </w:t>
      </w:r>
      <w:proofErr w:type="gramStart"/>
      <w:r>
        <w:rPr>
          <w:color w:val="000000"/>
          <w:sz w:val="22"/>
          <w:szCs w:val="22"/>
        </w:rPr>
        <w:t>maintains</w:t>
      </w:r>
      <w:proofErr w:type="gramEnd"/>
      <w:r>
        <w:rPr>
          <w:color w:val="000000"/>
          <w:sz w:val="22"/>
          <w:szCs w:val="22"/>
        </w:rPr>
        <w:t xml:space="preserve"> and updates CAMA database for general assessment work to ensure data compliance.</w:t>
      </w:r>
    </w:p>
    <w:p w14:paraId="04E10612" w14:textId="77777777" w:rsidR="002D7AF4" w:rsidRDefault="002D7AF4" w:rsidP="002D7AF4">
      <w:pPr>
        <w:pStyle w:val="Style"/>
        <w:numPr>
          <w:ilvl w:val="0"/>
          <w:numId w:val="3"/>
        </w:numPr>
        <w:ind w:right="264"/>
        <w:rPr>
          <w:color w:val="000000"/>
          <w:sz w:val="22"/>
          <w:szCs w:val="22"/>
        </w:rPr>
      </w:pPr>
      <w:r>
        <w:rPr>
          <w:color w:val="000000"/>
          <w:sz w:val="22"/>
          <w:szCs w:val="22"/>
        </w:rPr>
        <w:t>Maintains and updates database and software for field tablet reassessment application and corresponding office and reporting applications.</w:t>
      </w:r>
    </w:p>
    <w:p w14:paraId="47B2A59F" w14:textId="77777777" w:rsidR="002D7AF4" w:rsidRDefault="002D7AF4" w:rsidP="002D7AF4">
      <w:pPr>
        <w:pStyle w:val="Style"/>
        <w:numPr>
          <w:ilvl w:val="0"/>
          <w:numId w:val="3"/>
        </w:numPr>
        <w:ind w:right="264"/>
        <w:rPr>
          <w:color w:val="000000"/>
          <w:sz w:val="22"/>
          <w:szCs w:val="22"/>
        </w:rPr>
      </w:pPr>
      <w:r>
        <w:rPr>
          <w:color w:val="000000"/>
          <w:sz w:val="22"/>
          <w:szCs w:val="22"/>
        </w:rPr>
        <w:t>Maintains and updates assessment data for use in ArcMap.</w:t>
      </w:r>
    </w:p>
    <w:p w14:paraId="2B88B0BC" w14:textId="77777777" w:rsidR="002D7AF4" w:rsidRDefault="002D7AF4" w:rsidP="002D7AF4">
      <w:pPr>
        <w:pStyle w:val="Style"/>
        <w:numPr>
          <w:ilvl w:val="0"/>
          <w:numId w:val="3"/>
        </w:numPr>
        <w:ind w:right="264"/>
        <w:rPr>
          <w:color w:val="000000"/>
          <w:sz w:val="22"/>
          <w:szCs w:val="22"/>
        </w:rPr>
      </w:pPr>
      <w:r>
        <w:rPr>
          <w:color w:val="000000"/>
          <w:sz w:val="22"/>
          <w:szCs w:val="22"/>
        </w:rPr>
        <w:t xml:space="preserve">Administrator for </w:t>
      </w:r>
      <w:proofErr w:type="spellStart"/>
      <w:r>
        <w:rPr>
          <w:color w:val="000000"/>
          <w:sz w:val="22"/>
          <w:szCs w:val="22"/>
        </w:rPr>
        <w:t>INcama</w:t>
      </w:r>
      <w:proofErr w:type="spellEnd"/>
      <w:r>
        <w:rPr>
          <w:color w:val="000000"/>
          <w:sz w:val="22"/>
          <w:szCs w:val="22"/>
        </w:rPr>
        <w:t xml:space="preserve">, </w:t>
      </w:r>
      <w:proofErr w:type="spellStart"/>
      <w:r>
        <w:rPr>
          <w:color w:val="000000"/>
          <w:sz w:val="22"/>
          <w:szCs w:val="22"/>
        </w:rPr>
        <w:t>Pictometry</w:t>
      </w:r>
      <w:proofErr w:type="spellEnd"/>
      <w:r>
        <w:rPr>
          <w:color w:val="000000"/>
          <w:sz w:val="22"/>
          <w:szCs w:val="22"/>
        </w:rPr>
        <w:t xml:space="preserve">, </w:t>
      </w:r>
      <w:proofErr w:type="spellStart"/>
      <w:r>
        <w:rPr>
          <w:color w:val="000000"/>
          <w:sz w:val="22"/>
          <w:szCs w:val="22"/>
        </w:rPr>
        <w:t>Eagleview</w:t>
      </w:r>
      <w:proofErr w:type="spellEnd"/>
      <w:r>
        <w:rPr>
          <w:color w:val="000000"/>
          <w:sz w:val="22"/>
          <w:szCs w:val="22"/>
        </w:rPr>
        <w:t>, and Tablet Reassessment Application.</w:t>
      </w:r>
    </w:p>
    <w:p w14:paraId="35F0EC52" w14:textId="77777777" w:rsidR="002D7AF4" w:rsidRDefault="002D7AF4" w:rsidP="002D7AF4">
      <w:pPr>
        <w:pStyle w:val="Style"/>
        <w:numPr>
          <w:ilvl w:val="0"/>
          <w:numId w:val="3"/>
        </w:numPr>
        <w:ind w:right="264"/>
        <w:rPr>
          <w:color w:val="000000"/>
          <w:sz w:val="22"/>
          <w:szCs w:val="22"/>
        </w:rPr>
      </w:pPr>
      <w:r>
        <w:rPr>
          <w:color w:val="000000"/>
          <w:sz w:val="22"/>
          <w:szCs w:val="22"/>
        </w:rPr>
        <w:t>Troubleshoots and works closely with vendors and other departments to quickly remedy issues related to compliance or software malfunctions.</w:t>
      </w:r>
    </w:p>
    <w:p w14:paraId="76A6DF53" w14:textId="77777777" w:rsidR="002D7AF4" w:rsidRDefault="002D7AF4" w:rsidP="002D7AF4">
      <w:pPr>
        <w:pStyle w:val="Style"/>
        <w:numPr>
          <w:ilvl w:val="0"/>
          <w:numId w:val="3"/>
        </w:numPr>
        <w:ind w:right="264"/>
        <w:rPr>
          <w:color w:val="000000"/>
          <w:sz w:val="22"/>
          <w:szCs w:val="22"/>
        </w:rPr>
      </w:pPr>
      <w:r>
        <w:rPr>
          <w:color w:val="000000"/>
          <w:sz w:val="22"/>
          <w:szCs w:val="22"/>
        </w:rPr>
        <w:t xml:space="preserve">Researches and plans for updates to tools and technology for budgeting and increased efficiency. </w:t>
      </w:r>
    </w:p>
    <w:p w14:paraId="7AD275AD" w14:textId="77777777" w:rsidR="002D7AF4" w:rsidRDefault="002D7AF4" w:rsidP="002D7AF4">
      <w:pPr>
        <w:pStyle w:val="Style"/>
        <w:numPr>
          <w:ilvl w:val="0"/>
          <w:numId w:val="3"/>
        </w:numPr>
        <w:ind w:right="264"/>
        <w:rPr>
          <w:color w:val="000000"/>
          <w:sz w:val="22"/>
          <w:szCs w:val="22"/>
        </w:rPr>
      </w:pPr>
      <w:r>
        <w:rPr>
          <w:color w:val="000000"/>
          <w:sz w:val="22"/>
          <w:szCs w:val="22"/>
        </w:rPr>
        <w:t>Prepares and maintains tablets for field application.</w:t>
      </w:r>
    </w:p>
    <w:p w14:paraId="76F957DE" w14:textId="77777777" w:rsidR="002D7AF4" w:rsidRDefault="002D7AF4" w:rsidP="002D7AF4">
      <w:pPr>
        <w:pStyle w:val="Style"/>
        <w:numPr>
          <w:ilvl w:val="0"/>
          <w:numId w:val="3"/>
        </w:numPr>
        <w:ind w:right="264"/>
        <w:rPr>
          <w:color w:val="000000"/>
          <w:sz w:val="22"/>
          <w:szCs w:val="22"/>
        </w:rPr>
      </w:pPr>
      <w:r>
        <w:rPr>
          <w:color w:val="000000"/>
          <w:sz w:val="22"/>
          <w:szCs w:val="22"/>
        </w:rPr>
        <w:t xml:space="preserve">Works with vendors to develop new tools to optimize </w:t>
      </w:r>
      <w:proofErr w:type="gramStart"/>
      <w:r>
        <w:rPr>
          <w:color w:val="000000"/>
          <w:sz w:val="22"/>
          <w:szCs w:val="22"/>
        </w:rPr>
        <w:t>work flow</w:t>
      </w:r>
      <w:proofErr w:type="gramEnd"/>
      <w:r>
        <w:rPr>
          <w:color w:val="000000"/>
          <w:sz w:val="22"/>
          <w:szCs w:val="22"/>
        </w:rPr>
        <w:t>.</w:t>
      </w:r>
    </w:p>
    <w:p w14:paraId="56ACE0C0" w14:textId="77777777" w:rsidR="002D7AF4" w:rsidRPr="005D0FC1" w:rsidRDefault="002D7AF4" w:rsidP="002D7AF4">
      <w:pPr>
        <w:pStyle w:val="Style"/>
        <w:numPr>
          <w:ilvl w:val="0"/>
          <w:numId w:val="3"/>
        </w:numPr>
        <w:ind w:right="264"/>
        <w:rPr>
          <w:color w:val="000000"/>
          <w:sz w:val="22"/>
          <w:szCs w:val="22"/>
        </w:rPr>
      </w:pPr>
      <w:r>
        <w:rPr>
          <w:color w:val="000000"/>
          <w:sz w:val="22"/>
          <w:szCs w:val="22"/>
        </w:rPr>
        <w:t xml:space="preserve">Coordinates, </w:t>
      </w:r>
      <w:proofErr w:type="gramStart"/>
      <w:r>
        <w:rPr>
          <w:color w:val="000000"/>
          <w:sz w:val="22"/>
          <w:szCs w:val="22"/>
        </w:rPr>
        <w:t>tracks</w:t>
      </w:r>
      <w:proofErr w:type="gramEnd"/>
      <w:r>
        <w:rPr>
          <w:color w:val="000000"/>
          <w:sz w:val="22"/>
          <w:szCs w:val="22"/>
        </w:rPr>
        <w:t xml:space="preserve"> and manages technical projects with multiple departments and vendors.</w:t>
      </w:r>
    </w:p>
    <w:p w14:paraId="4136FE64" w14:textId="77777777" w:rsidR="002D7AF4" w:rsidRDefault="002D7AF4" w:rsidP="002D7AF4">
      <w:pPr>
        <w:pStyle w:val="Style"/>
        <w:numPr>
          <w:ilvl w:val="0"/>
          <w:numId w:val="3"/>
        </w:numPr>
        <w:ind w:right="264"/>
        <w:rPr>
          <w:color w:val="000000"/>
          <w:sz w:val="22"/>
          <w:szCs w:val="22"/>
        </w:rPr>
      </w:pPr>
      <w:r>
        <w:rPr>
          <w:color w:val="000000"/>
          <w:sz w:val="22"/>
          <w:szCs w:val="22"/>
        </w:rPr>
        <w:t xml:space="preserve">Updates Assessor’s </w:t>
      </w:r>
      <w:proofErr w:type="gramStart"/>
      <w:r>
        <w:rPr>
          <w:color w:val="000000"/>
          <w:sz w:val="22"/>
          <w:szCs w:val="22"/>
        </w:rPr>
        <w:t>website;</w:t>
      </w:r>
      <w:proofErr w:type="gramEnd"/>
      <w:r>
        <w:rPr>
          <w:color w:val="000000"/>
          <w:sz w:val="22"/>
          <w:szCs w:val="22"/>
        </w:rPr>
        <w:t xml:space="preserve"> coordinates with GIS Department to update and revise COMPS website; coordinates with LOW and Auditor’s Office to update PATI website.</w:t>
      </w:r>
    </w:p>
    <w:p w14:paraId="75CA1798" w14:textId="77777777" w:rsidR="002D7AF4" w:rsidRDefault="002D7AF4" w:rsidP="002D7AF4">
      <w:pPr>
        <w:pStyle w:val="Style"/>
        <w:numPr>
          <w:ilvl w:val="0"/>
          <w:numId w:val="3"/>
        </w:numPr>
        <w:ind w:right="264"/>
        <w:rPr>
          <w:color w:val="000000"/>
          <w:sz w:val="22"/>
          <w:szCs w:val="22"/>
        </w:rPr>
      </w:pPr>
      <w:r>
        <w:rPr>
          <w:color w:val="000000"/>
          <w:sz w:val="22"/>
          <w:szCs w:val="22"/>
        </w:rPr>
        <w:t xml:space="preserve">Researches and analyzes market data and methodologies for setting assessed values throughout Allen County and uses independent judgment to determine how this information best applies and is used within ratio studies, land studies and appeal procedures.  This includes ensuring compliance with IAAO and USPAP standards, as well as Indiana Code and DLFG guidance.  </w:t>
      </w:r>
    </w:p>
    <w:p w14:paraId="64F8172E" w14:textId="77777777" w:rsidR="002D7AF4" w:rsidRDefault="002D7AF4" w:rsidP="002D7AF4">
      <w:pPr>
        <w:pStyle w:val="Style"/>
        <w:numPr>
          <w:ilvl w:val="0"/>
          <w:numId w:val="3"/>
        </w:numPr>
        <w:ind w:right="264"/>
        <w:rPr>
          <w:color w:val="000000"/>
          <w:sz w:val="22"/>
          <w:szCs w:val="22"/>
        </w:rPr>
      </w:pPr>
      <w:r>
        <w:rPr>
          <w:color w:val="000000"/>
          <w:sz w:val="22"/>
          <w:szCs w:val="22"/>
        </w:rPr>
        <w:t>Conducts preliminary hearings with taxpayers and provides expert testimony to the Allen County Property Tax Assessment Board of Appeals (PTABOA) and Indiana Board of Tax Review (IBTR).</w:t>
      </w:r>
    </w:p>
    <w:p w14:paraId="1C9E2E62" w14:textId="77777777" w:rsidR="002D7AF4" w:rsidRDefault="002D7AF4" w:rsidP="002D7AF4">
      <w:pPr>
        <w:pStyle w:val="Style"/>
        <w:numPr>
          <w:ilvl w:val="0"/>
          <w:numId w:val="3"/>
        </w:numPr>
        <w:ind w:right="264"/>
        <w:rPr>
          <w:color w:val="000000"/>
          <w:sz w:val="22"/>
          <w:szCs w:val="22"/>
        </w:rPr>
      </w:pPr>
      <w:r>
        <w:rPr>
          <w:color w:val="000000"/>
          <w:sz w:val="22"/>
          <w:szCs w:val="22"/>
        </w:rPr>
        <w:t>Provides computer and program assistance to staff.</w:t>
      </w:r>
    </w:p>
    <w:p w14:paraId="7B6623F0" w14:textId="77777777" w:rsidR="002D7AF4" w:rsidRDefault="002D7AF4" w:rsidP="002D7AF4">
      <w:pPr>
        <w:pStyle w:val="Style"/>
        <w:numPr>
          <w:ilvl w:val="0"/>
          <w:numId w:val="3"/>
        </w:numPr>
        <w:ind w:right="264"/>
        <w:rPr>
          <w:color w:val="000000"/>
          <w:sz w:val="22"/>
          <w:szCs w:val="22"/>
        </w:rPr>
      </w:pPr>
      <w:r>
        <w:rPr>
          <w:color w:val="000000"/>
          <w:sz w:val="22"/>
          <w:szCs w:val="22"/>
        </w:rPr>
        <w:t xml:space="preserve">Conducts field inspections for appeals, reassessments, and sales verifications—mainly for large or unique properties that fall outside of typical methodologies. </w:t>
      </w:r>
    </w:p>
    <w:p w14:paraId="187DB330" w14:textId="77777777" w:rsidR="002D7AF4" w:rsidRDefault="002D7AF4" w:rsidP="002D7AF4">
      <w:pPr>
        <w:pStyle w:val="Style"/>
        <w:numPr>
          <w:ilvl w:val="0"/>
          <w:numId w:val="3"/>
        </w:numPr>
        <w:ind w:right="264"/>
        <w:rPr>
          <w:color w:val="000000"/>
          <w:sz w:val="22"/>
          <w:szCs w:val="22"/>
        </w:rPr>
      </w:pPr>
      <w:r>
        <w:rPr>
          <w:color w:val="000000"/>
          <w:sz w:val="22"/>
          <w:szCs w:val="22"/>
        </w:rPr>
        <w:t>Uses Excel and reporting software to generate unique data reports for public requests and internal data analysis.</w:t>
      </w:r>
    </w:p>
    <w:p w14:paraId="294FFBCD" w14:textId="77777777" w:rsidR="002D7AF4" w:rsidRDefault="002D7AF4" w:rsidP="002D7AF4">
      <w:pPr>
        <w:pStyle w:val="Style"/>
        <w:numPr>
          <w:ilvl w:val="0"/>
          <w:numId w:val="3"/>
        </w:numPr>
        <w:ind w:right="264"/>
        <w:rPr>
          <w:color w:val="000000"/>
          <w:sz w:val="22"/>
          <w:szCs w:val="22"/>
        </w:rPr>
      </w:pPr>
      <w:r>
        <w:rPr>
          <w:color w:val="000000"/>
          <w:sz w:val="22"/>
          <w:szCs w:val="22"/>
        </w:rPr>
        <w:t>Prepares and presents presentations for training of employees. Presentations may also be used for training across the state.</w:t>
      </w:r>
    </w:p>
    <w:p w14:paraId="7C7BA642" w14:textId="77777777" w:rsidR="002D7AF4" w:rsidRPr="00034EC1" w:rsidRDefault="002D7AF4" w:rsidP="002D7AF4">
      <w:pPr>
        <w:pStyle w:val="Style"/>
        <w:numPr>
          <w:ilvl w:val="0"/>
          <w:numId w:val="3"/>
        </w:numPr>
        <w:ind w:right="264"/>
        <w:rPr>
          <w:color w:val="000000"/>
          <w:sz w:val="22"/>
          <w:szCs w:val="22"/>
        </w:rPr>
      </w:pPr>
      <w:r w:rsidRPr="000C3633">
        <w:rPr>
          <w:color w:val="000000"/>
          <w:sz w:val="22"/>
          <w:szCs w:val="22"/>
        </w:rPr>
        <w:t>Performs all other duties as assigned,</w:t>
      </w:r>
      <w:r>
        <w:rPr>
          <w:color w:val="000000"/>
          <w:sz w:val="22"/>
          <w:szCs w:val="22"/>
        </w:rPr>
        <w:t xml:space="preserve"> including overtime as required.</w:t>
      </w:r>
    </w:p>
    <w:p w14:paraId="2EA63A6C" w14:textId="064F1AA0" w:rsidR="002D7AF4" w:rsidRDefault="002D7AF4" w:rsidP="002D7AF4">
      <w:pPr>
        <w:pStyle w:val="Style"/>
        <w:ind w:right="264"/>
        <w:rPr>
          <w:color w:val="000000"/>
          <w:szCs w:val="14"/>
        </w:rPr>
      </w:pPr>
    </w:p>
    <w:p w14:paraId="23BD2A3E" w14:textId="77777777" w:rsidR="002D7AF4" w:rsidRDefault="002D7AF4" w:rsidP="002D7AF4">
      <w:pPr>
        <w:pStyle w:val="Style"/>
        <w:ind w:right="264"/>
        <w:rPr>
          <w:color w:val="000000"/>
          <w:szCs w:val="14"/>
        </w:rPr>
      </w:pPr>
    </w:p>
    <w:p w14:paraId="3A1C123C" w14:textId="77777777" w:rsidR="002D7AF4" w:rsidRDefault="002D7AF4" w:rsidP="002D7AF4">
      <w:pPr>
        <w:pStyle w:val="Style"/>
        <w:ind w:right="264"/>
        <w:rPr>
          <w:rFonts w:cs="Arial"/>
          <w:b/>
          <w:bCs/>
          <w:color w:val="000000"/>
          <w:szCs w:val="18"/>
          <w:u w:val="single"/>
        </w:rPr>
      </w:pPr>
    </w:p>
    <w:p w14:paraId="1D5CA30C" w14:textId="77777777" w:rsidR="002D7AF4" w:rsidRDefault="002D7AF4" w:rsidP="002D7AF4">
      <w:pPr>
        <w:pStyle w:val="Style"/>
        <w:ind w:right="264"/>
        <w:rPr>
          <w:rFonts w:cs="Arial"/>
          <w:b/>
          <w:bCs/>
          <w:color w:val="000000"/>
          <w:szCs w:val="18"/>
          <w:u w:val="single"/>
        </w:rPr>
      </w:pPr>
      <w:r>
        <w:rPr>
          <w:rFonts w:cs="Arial"/>
          <w:b/>
          <w:bCs/>
          <w:color w:val="000000"/>
          <w:szCs w:val="18"/>
          <w:u w:val="single"/>
        </w:rPr>
        <w:lastRenderedPageBreak/>
        <w:t>REQUIREMENTS:</w:t>
      </w:r>
    </w:p>
    <w:p w14:paraId="05E7C8D2" w14:textId="77777777" w:rsidR="002D7AF4" w:rsidRPr="00C36284" w:rsidRDefault="002D7AF4" w:rsidP="002D7AF4">
      <w:pPr>
        <w:pStyle w:val="Style"/>
        <w:ind w:left="10" w:right="264"/>
        <w:rPr>
          <w:rFonts w:cs="Arial"/>
          <w:bCs/>
          <w:color w:val="000000"/>
          <w:sz w:val="22"/>
          <w:szCs w:val="22"/>
        </w:rPr>
      </w:pPr>
    </w:p>
    <w:p w14:paraId="280FE261" w14:textId="77777777" w:rsidR="002D7AF4" w:rsidRDefault="002D7AF4" w:rsidP="002D7AF4">
      <w:pPr>
        <w:numPr>
          <w:ilvl w:val="0"/>
          <w:numId w:val="5"/>
        </w:numPr>
        <w:rPr>
          <w:sz w:val="22"/>
          <w:szCs w:val="22"/>
        </w:rPr>
      </w:pPr>
      <w:r>
        <w:rPr>
          <w:sz w:val="22"/>
          <w:szCs w:val="22"/>
        </w:rPr>
        <w:t xml:space="preserve">Bachelor’s degree or Assessment Administration Specialist (AAS) Designation </w:t>
      </w:r>
      <w:proofErr w:type="gramStart"/>
      <w:r>
        <w:rPr>
          <w:sz w:val="22"/>
          <w:szCs w:val="22"/>
        </w:rPr>
        <w:t>required</w:t>
      </w:r>
      <w:proofErr w:type="gramEnd"/>
    </w:p>
    <w:p w14:paraId="046C5EA9" w14:textId="77777777" w:rsidR="002D7AF4" w:rsidRPr="003F5AC8" w:rsidRDefault="002D7AF4" w:rsidP="002D7AF4">
      <w:pPr>
        <w:numPr>
          <w:ilvl w:val="0"/>
          <w:numId w:val="5"/>
        </w:numPr>
        <w:rPr>
          <w:rFonts w:cs="Arial"/>
          <w:bCs/>
          <w:color w:val="000000"/>
          <w:sz w:val="22"/>
          <w:szCs w:val="22"/>
        </w:rPr>
      </w:pPr>
      <w:r>
        <w:rPr>
          <w:rFonts w:cs="Arial"/>
          <w:bCs/>
          <w:color w:val="000000"/>
          <w:sz w:val="22"/>
          <w:szCs w:val="22"/>
        </w:rPr>
        <w:t xml:space="preserve">Ability to obtain and maintain a Level III </w:t>
      </w:r>
      <w:r w:rsidRPr="00874891">
        <w:rPr>
          <w:rFonts w:cs="Arial"/>
          <w:bCs/>
          <w:color w:val="000000"/>
          <w:sz w:val="22"/>
          <w:szCs w:val="22"/>
        </w:rPr>
        <w:t xml:space="preserve">Indiana Assessor-Appraiser within </w:t>
      </w:r>
      <w:r>
        <w:rPr>
          <w:rFonts w:cs="Arial"/>
          <w:bCs/>
          <w:color w:val="000000"/>
          <w:sz w:val="22"/>
          <w:szCs w:val="22"/>
        </w:rPr>
        <w:t>two</w:t>
      </w:r>
      <w:r w:rsidRPr="00874891">
        <w:rPr>
          <w:rFonts w:cs="Arial"/>
          <w:bCs/>
          <w:color w:val="000000"/>
          <w:sz w:val="22"/>
          <w:szCs w:val="22"/>
        </w:rPr>
        <w:t xml:space="preserve"> year</w:t>
      </w:r>
      <w:r>
        <w:rPr>
          <w:rFonts w:cs="Arial"/>
          <w:bCs/>
          <w:color w:val="000000"/>
          <w:sz w:val="22"/>
          <w:szCs w:val="22"/>
        </w:rPr>
        <w:t>s</w:t>
      </w:r>
      <w:r w:rsidRPr="00874891">
        <w:rPr>
          <w:rFonts w:cs="Arial"/>
          <w:bCs/>
          <w:color w:val="000000"/>
          <w:sz w:val="22"/>
          <w:szCs w:val="22"/>
        </w:rPr>
        <w:t xml:space="preserve"> of </w:t>
      </w:r>
      <w:proofErr w:type="gramStart"/>
      <w:r w:rsidRPr="00874891">
        <w:rPr>
          <w:rFonts w:cs="Arial"/>
          <w:bCs/>
          <w:color w:val="000000"/>
          <w:sz w:val="22"/>
          <w:szCs w:val="22"/>
        </w:rPr>
        <w:t>employment</w:t>
      </w:r>
      <w:proofErr w:type="gramEnd"/>
    </w:p>
    <w:p w14:paraId="4C782E71" w14:textId="6A870456" w:rsidR="002D7AF4" w:rsidRPr="007D37E5" w:rsidRDefault="002D7AF4" w:rsidP="002D7AF4">
      <w:pPr>
        <w:numPr>
          <w:ilvl w:val="0"/>
          <w:numId w:val="5"/>
        </w:numPr>
        <w:rPr>
          <w:sz w:val="22"/>
          <w:szCs w:val="22"/>
        </w:rPr>
      </w:pPr>
      <w:r w:rsidRPr="007D37E5">
        <w:rPr>
          <w:sz w:val="22"/>
          <w:szCs w:val="22"/>
        </w:rPr>
        <w:t xml:space="preserve">Valid Driver’s License to conduct on-site </w:t>
      </w:r>
      <w:proofErr w:type="spellStart"/>
      <w:proofErr w:type="gramStart"/>
      <w:r w:rsidRPr="007D37E5">
        <w:rPr>
          <w:sz w:val="22"/>
          <w:szCs w:val="22"/>
        </w:rPr>
        <w:t>assessment</w:t>
      </w:r>
      <w:r w:rsidR="001B24F6">
        <w:rPr>
          <w:sz w:val="22"/>
          <w:szCs w:val="22"/>
        </w:rPr>
        <w:t>S</w:t>
      </w:r>
      <w:proofErr w:type="spellEnd"/>
      <w:proofErr w:type="gramEnd"/>
    </w:p>
    <w:p w14:paraId="399A95F8" w14:textId="77777777" w:rsidR="002D7AF4" w:rsidRDefault="002D7AF4" w:rsidP="002D7AF4">
      <w:pPr>
        <w:numPr>
          <w:ilvl w:val="0"/>
          <w:numId w:val="5"/>
        </w:numPr>
        <w:rPr>
          <w:sz w:val="22"/>
          <w:szCs w:val="22"/>
        </w:rPr>
      </w:pPr>
      <w:r>
        <w:rPr>
          <w:sz w:val="22"/>
          <w:szCs w:val="22"/>
        </w:rPr>
        <w:t xml:space="preserve">Strong written and verbal communication skills and tact to explain complicated information to </w:t>
      </w:r>
      <w:proofErr w:type="gramStart"/>
      <w:r>
        <w:rPr>
          <w:sz w:val="22"/>
          <w:szCs w:val="22"/>
        </w:rPr>
        <w:t>taxpayers</w:t>
      </w:r>
      <w:proofErr w:type="gramEnd"/>
    </w:p>
    <w:p w14:paraId="7A781AAA" w14:textId="77777777" w:rsidR="002D7AF4" w:rsidRPr="00A25F3B" w:rsidRDefault="002D7AF4" w:rsidP="002D7AF4">
      <w:pPr>
        <w:numPr>
          <w:ilvl w:val="0"/>
          <w:numId w:val="5"/>
        </w:numPr>
        <w:rPr>
          <w:sz w:val="22"/>
          <w:szCs w:val="22"/>
        </w:rPr>
      </w:pPr>
      <w:r w:rsidRPr="007D37E5">
        <w:rPr>
          <w:sz w:val="22"/>
          <w:szCs w:val="22"/>
        </w:rPr>
        <w:t>Strong computer skills including the ability to use Microsoft Office</w:t>
      </w:r>
      <w:r>
        <w:rPr>
          <w:sz w:val="22"/>
          <w:szCs w:val="22"/>
        </w:rPr>
        <w:t xml:space="preserve">, CAMA, </w:t>
      </w:r>
      <w:proofErr w:type="spellStart"/>
      <w:r>
        <w:rPr>
          <w:sz w:val="22"/>
          <w:szCs w:val="22"/>
        </w:rPr>
        <w:t>ReportBuilder</w:t>
      </w:r>
      <w:proofErr w:type="spellEnd"/>
      <w:r>
        <w:rPr>
          <w:sz w:val="22"/>
          <w:szCs w:val="22"/>
        </w:rPr>
        <w:t xml:space="preserve">, SQL Server/Management Studio, Crystal Reports, ArcGIS and associated programs, and </w:t>
      </w:r>
      <w:proofErr w:type="spellStart"/>
      <w:proofErr w:type="gramStart"/>
      <w:r>
        <w:rPr>
          <w:sz w:val="22"/>
          <w:szCs w:val="22"/>
        </w:rPr>
        <w:t>Pictometry</w:t>
      </w:r>
      <w:proofErr w:type="spellEnd"/>
      <w:proofErr w:type="gramEnd"/>
    </w:p>
    <w:p w14:paraId="6CA3E836" w14:textId="77777777" w:rsidR="002D7AF4" w:rsidRPr="00833E39" w:rsidRDefault="002D7AF4" w:rsidP="002D7AF4">
      <w:pPr>
        <w:numPr>
          <w:ilvl w:val="0"/>
          <w:numId w:val="5"/>
        </w:numPr>
        <w:rPr>
          <w:sz w:val="22"/>
          <w:szCs w:val="22"/>
        </w:rPr>
      </w:pPr>
      <w:r>
        <w:rPr>
          <w:sz w:val="22"/>
          <w:szCs w:val="22"/>
        </w:rPr>
        <w:t xml:space="preserve">Knowledge of how databases are structured to pull and import data for reports and public requests, and creating files and tables for use inside different </w:t>
      </w:r>
      <w:proofErr w:type="gramStart"/>
      <w:r>
        <w:rPr>
          <w:sz w:val="22"/>
          <w:szCs w:val="22"/>
        </w:rPr>
        <w:t>databases</w:t>
      </w:r>
      <w:proofErr w:type="gramEnd"/>
    </w:p>
    <w:p w14:paraId="67105494" w14:textId="77777777" w:rsidR="002D7AF4" w:rsidRDefault="002D7AF4" w:rsidP="002D7AF4">
      <w:pPr>
        <w:numPr>
          <w:ilvl w:val="0"/>
          <w:numId w:val="5"/>
        </w:numPr>
        <w:rPr>
          <w:sz w:val="22"/>
          <w:szCs w:val="22"/>
        </w:rPr>
      </w:pPr>
      <w:r>
        <w:rPr>
          <w:sz w:val="22"/>
          <w:szCs w:val="22"/>
        </w:rPr>
        <w:t>In depth knowledge of multiple programming languages for detailed analysis and troubleshooting of programs and data</w:t>
      </w:r>
    </w:p>
    <w:p w14:paraId="7889A06E" w14:textId="77777777" w:rsidR="002D7AF4" w:rsidRDefault="002D7AF4" w:rsidP="002D7AF4">
      <w:pPr>
        <w:numPr>
          <w:ilvl w:val="0"/>
          <w:numId w:val="5"/>
        </w:numPr>
        <w:rPr>
          <w:sz w:val="22"/>
          <w:szCs w:val="22"/>
        </w:rPr>
      </w:pPr>
      <w:r>
        <w:rPr>
          <w:sz w:val="22"/>
          <w:szCs w:val="22"/>
        </w:rPr>
        <w:t xml:space="preserve">A firm understanding of statistics and algebra for analyzation and </w:t>
      </w:r>
      <w:proofErr w:type="gramStart"/>
      <w:r>
        <w:rPr>
          <w:sz w:val="22"/>
          <w:szCs w:val="22"/>
        </w:rPr>
        <w:t>modeling</w:t>
      </w:r>
      <w:proofErr w:type="gramEnd"/>
    </w:p>
    <w:p w14:paraId="52DCA707" w14:textId="77777777" w:rsidR="002D7AF4" w:rsidRDefault="002D7AF4" w:rsidP="002D7AF4">
      <w:pPr>
        <w:numPr>
          <w:ilvl w:val="0"/>
          <w:numId w:val="5"/>
        </w:numPr>
        <w:rPr>
          <w:sz w:val="22"/>
          <w:szCs w:val="22"/>
        </w:rPr>
      </w:pPr>
      <w:r>
        <w:rPr>
          <w:sz w:val="22"/>
          <w:szCs w:val="22"/>
        </w:rPr>
        <w:t>In depth knowledge of IAAO and USPAP assessment standards, state tax law and case law.</w:t>
      </w:r>
    </w:p>
    <w:p w14:paraId="7600962D" w14:textId="77777777" w:rsidR="002D7AF4" w:rsidRPr="00935D7B" w:rsidRDefault="002D7AF4" w:rsidP="002D7AF4">
      <w:pPr>
        <w:numPr>
          <w:ilvl w:val="0"/>
          <w:numId w:val="5"/>
        </w:numPr>
        <w:rPr>
          <w:sz w:val="22"/>
          <w:szCs w:val="22"/>
        </w:rPr>
      </w:pPr>
      <w:r>
        <w:rPr>
          <w:sz w:val="22"/>
          <w:szCs w:val="22"/>
        </w:rPr>
        <w:t xml:space="preserve">Strong analytical skills, </w:t>
      </w:r>
      <w:r w:rsidRPr="00935D7B">
        <w:rPr>
          <w:sz w:val="22"/>
          <w:szCs w:val="22"/>
        </w:rPr>
        <w:t>organizational and planning skills</w:t>
      </w:r>
      <w:r>
        <w:rPr>
          <w:sz w:val="22"/>
          <w:szCs w:val="22"/>
        </w:rPr>
        <w:t>, and technical skills</w:t>
      </w:r>
    </w:p>
    <w:p w14:paraId="0F8E2600" w14:textId="77777777" w:rsidR="002D7AF4" w:rsidRPr="006876E2" w:rsidRDefault="002D7AF4" w:rsidP="002D7AF4">
      <w:pPr>
        <w:pStyle w:val="Style"/>
        <w:ind w:left="10" w:right="264"/>
        <w:rPr>
          <w:rFonts w:cs="Arial"/>
          <w:b/>
          <w:bCs/>
          <w:color w:val="000000"/>
          <w:szCs w:val="18"/>
          <w:u w:val="single"/>
        </w:rPr>
      </w:pPr>
    </w:p>
    <w:p w14:paraId="5B5485F8" w14:textId="2BF4D473" w:rsidR="002D7AF4" w:rsidRDefault="0071304A" w:rsidP="002D7AF4">
      <w:pPr>
        <w:pStyle w:val="Style"/>
        <w:tabs>
          <w:tab w:val="left" w:pos="279"/>
          <w:tab w:val="left" w:pos="562"/>
        </w:tabs>
        <w:ind w:right="264"/>
        <w:rPr>
          <w:b/>
          <w:u w:val="single"/>
        </w:rPr>
      </w:pPr>
      <w:r>
        <w:rPr>
          <w:b/>
          <w:u w:val="single"/>
        </w:rPr>
        <w:t>PERFORMANCE EXPECTATION</w:t>
      </w:r>
      <w:r w:rsidR="001B24F6">
        <w:rPr>
          <w:b/>
          <w:u w:val="single"/>
        </w:rPr>
        <w:t>S</w:t>
      </w:r>
      <w:r w:rsidR="002D7AF4" w:rsidRPr="00061322">
        <w:rPr>
          <w:b/>
          <w:u w:val="single"/>
        </w:rPr>
        <w:t>:</w:t>
      </w:r>
    </w:p>
    <w:p w14:paraId="54A46F3B" w14:textId="77777777" w:rsidR="002D7AF4" w:rsidRDefault="002D7AF4" w:rsidP="002D7AF4">
      <w:pPr>
        <w:pStyle w:val="Style"/>
        <w:tabs>
          <w:tab w:val="left" w:pos="279"/>
          <w:tab w:val="left" w:pos="562"/>
        </w:tabs>
        <w:ind w:right="264"/>
        <w:rPr>
          <w:sz w:val="22"/>
          <w:szCs w:val="22"/>
        </w:rPr>
      </w:pPr>
    </w:p>
    <w:p w14:paraId="434C191A" w14:textId="77777777" w:rsidR="002D7AF4" w:rsidRDefault="002D7AF4" w:rsidP="0071304A">
      <w:pPr>
        <w:pStyle w:val="ListParagraph"/>
        <w:spacing w:after="0" w:line="240" w:lineRule="auto"/>
        <w:ind w:left="0"/>
        <w:jc w:val="both"/>
        <w:rPr>
          <w:rFonts w:ascii="Times New Roman" w:hAnsi="Times New Roman"/>
        </w:rPr>
      </w:pPr>
      <w:r>
        <w:rPr>
          <w:rFonts w:ascii="Times New Roman" w:hAnsi="Times New Roman"/>
        </w:rPr>
        <w:t xml:space="preserve">The Senior Data Analyst performs work that is broad in scope and involved many complex and significant variables. The work consists of </w:t>
      </w:r>
      <w:r w:rsidRPr="00935D7B">
        <w:rPr>
          <w:rFonts w:ascii="Times New Roman" w:hAnsi="Times New Roman"/>
        </w:rPr>
        <w:t>generally accepted, but not always clearly applicable guidelines. Judgment is needed in selecting the most pertinent guidelines, in interpreting precedents, and in adapting standard formulas, methods, or procedures to fit facts and conditions.</w:t>
      </w:r>
      <w:r>
        <w:rPr>
          <w:rFonts w:ascii="Times New Roman" w:hAnsi="Times New Roman"/>
        </w:rPr>
        <w:t xml:space="preserve"> </w:t>
      </w:r>
    </w:p>
    <w:p w14:paraId="596BDF26" w14:textId="77777777" w:rsidR="002D7AF4" w:rsidRPr="00244EA0" w:rsidRDefault="002D7AF4" w:rsidP="002D7AF4">
      <w:pPr>
        <w:pStyle w:val="Style"/>
        <w:tabs>
          <w:tab w:val="left" w:pos="279"/>
          <w:tab w:val="left" w:pos="562"/>
        </w:tabs>
        <w:ind w:right="264"/>
        <w:rPr>
          <w:sz w:val="22"/>
          <w:szCs w:val="22"/>
        </w:rPr>
      </w:pPr>
    </w:p>
    <w:p w14:paraId="1A5C9371" w14:textId="77777777" w:rsidR="002D7AF4" w:rsidRDefault="002D7AF4" w:rsidP="002D7AF4">
      <w:pPr>
        <w:pStyle w:val="Style"/>
        <w:tabs>
          <w:tab w:val="left" w:pos="279"/>
          <w:tab w:val="left" w:pos="562"/>
        </w:tabs>
        <w:ind w:right="264"/>
        <w:rPr>
          <w:b/>
          <w:u w:val="single"/>
        </w:rPr>
      </w:pPr>
      <w:r w:rsidRPr="00061322">
        <w:rPr>
          <w:b/>
          <w:u w:val="single"/>
        </w:rPr>
        <w:t>RESPONSIBILITY:</w:t>
      </w:r>
    </w:p>
    <w:p w14:paraId="6C911956" w14:textId="77777777" w:rsidR="002D7AF4" w:rsidRDefault="002D7AF4" w:rsidP="002D7AF4">
      <w:pPr>
        <w:pStyle w:val="ListParagraph"/>
        <w:spacing w:after="0" w:line="240" w:lineRule="auto"/>
        <w:ind w:left="0"/>
        <w:rPr>
          <w:rFonts w:ascii="Times New Roman" w:hAnsi="Times New Roman"/>
        </w:rPr>
      </w:pPr>
    </w:p>
    <w:p w14:paraId="1585D66E" w14:textId="77777777" w:rsidR="002D7AF4" w:rsidRDefault="002D7AF4" w:rsidP="0071304A">
      <w:pPr>
        <w:pStyle w:val="ListParagraph"/>
        <w:spacing w:after="0" w:line="240" w:lineRule="auto"/>
        <w:ind w:left="0"/>
        <w:jc w:val="both"/>
        <w:rPr>
          <w:rFonts w:ascii="Times New Roman" w:hAnsi="Times New Roman"/>
        </w:rPr>
      </w:pPr>
      <w:r>
        <w:rPr>
          <w:rFonts w:ascii="Times New Roman" w:hAnsi="Times New Roman"/>
        </w:rPr>
        <w:t xml:space="preserve">The Senior Data Analyst is responsible for all technical and compliance related activities. The Senior Data Analyst has freedom of decision making and application of changes in assessment methods in alignment with IAAO and state and local guidelines. </w:t>
      </w:r>
    </w:p>
    <w:p w14:paraId="4A7FF9E0" w14:textId="77777777" w:rsidR="002D7AF4" w:rsidRPr="006876E2" w:rsidRDefault="002D7AF4" w:rsidP="002D7AF4">
      <w:pPr>
        <w:pStyle w:val="ListParagraph"/>
        <w:spacing w:after="0" w:line="240" w:lineRule="auto"/>
        <w:ind w:left="0"/>
        <w:rPr>
          <w:rFonts w:ascii="Times New Roman" w:hAnsi="Times New Roman"/>
        </w:rPr>
      </w:pPr>
    </w:p>
    <w:p w14:paraId="2AA1DDE5" w14:textId="77777777" w:rsidR="002D7AF4" w:rsidRDefault="002D7AF4" w:rsidP="002D7AF4">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PERSONAL WORK RELATIONSHIPS:</w:t>
      </w:r>
    </w:p>
    <w:p w14:paraId="1ECA53AA" w14:textId="77777777" w:rsidR="002D7AF4" w:rsidRDefault="002D7AF4" w:rsidP="002D7AF4">
      <w:pPr>
        <w:pStyle w:val="ListParagraph"/>
        <w:spacing w:after="0" w:line="240" w:lineRule="auto"/>
        <w:ind w:left="0"/>
        <w:rPr>
          <w:rFonts w:ascii="Times New Roman" w:hAnsi="Times New Roman"/>
          <w:b/>
          <w:sz w:val="24"/>
          <w:u w:val="single"/>
        </w:rPr>
      </w:pPr>
    </w:p>
    <w:p w14:paraId="52F86072" w14:textId="77777777" w:rsidR="002D7AF4" w:rsidRPr="006D0C68" w:rsidRDefault="002D7AF4" w:rsidP="0071304A">
      <w:pPr>
        <w:pStyle w:val="ListParagraph"/>
        <w:spacing w:after="0" w:line="240" w:lineRule="auto"/>
        <w:ind w:left="0"/>
        <w:jc w:val="both"/>
        <w:rPr>
          <w:rFonts w:ascii="Times New Roman" w:hAnsi="Times New Roman"/>
          <w:b/>
          <w:sz w:val="24"/>
          <w:u w:val="single"/>
        </w:rPr>
      </w:pPr>
      <w:r>
        <w:rPr>
          <w:rFonts w:ascii="Times New Roman" w:hAnsi="Times New Roman"/>
        </w:rPr>
        <w:t>The Senior Data Analyst</w:t>
      </w:r>
      <w:r w:rsidRPr="00C532F0">
        <w:rPr>
          <w:rFonts w:ascii="Times New Roman" w:hAnsi="Times New Roman"/>
        </w:rPr>
        <w:t xml:space="preserve"> </w:t>
      </w:r>
      <w:r>
        <w:rPr>
          <w:rFonts w:ascii="Times New Roman" w:hAnsi="Times New Roman"/>
        </w:rPr>
        <w:t xml:space="preserve">maintains frequent contact with other county employees and </w:t>
      </w:r>
      <w:proofErr w:type="gramStart"/>
      <w:r>
        <w:rPr>
          <w:rFonts w:ascii="Times New Roman" w:hAnsi="Times New Roman"/>
        </w:rPr>
        <w:t>tax payers</w:t>
      </w:r>
      <w:proofErr w:type="gramEnd"/>
      <w:r>
        <w:rPr>
          <w:rFonts w:ascii="Times New Roman" w:hAnsi="Times New Roman"/>
        </w:rPr>
        <w:t xml:space="preserve"> regarding the PTABOA and residential assessment.</w:t>
      </w:r>
    </w:p>
    <w:p w14:paraId="1D98DE64" w14:textId="77777777" w:rsidR="002D7AF4" w:rsidRDefault="002D7AF4" w:rsidP="002D7AF4">
      <w:pPr>
        <w:pStyle w:val="ListParagraph"/>
        <w:spacing w:after="0" w:line="240" w:lineRule="auto"/>
        <w:ind w:left="0"/>
        <w:rPr>
          <w:rFonts w:ascii="Times New Roman" w:hAnsi="Times New Roman"/>
          <w:b/>
          <w:sz w:val="24"/>
          <w:u w:val="single"/>
        </w:rPr>
      </w:pPr>
    </w:p>
    <w:p w14:paraId="0C98682A" w14:textId="77777777" w:rsidR="002D7AF4" w:rsidRPr="006876E2" w:rsidRDefault="002D7AF4" w:rsidP="002D7AF4">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WORKING CONDITIONS:</w:t>
      </w:r>
    </w:p>
    <w:p w14:paraId="4DE0D1D3" w14:textId="77777777" w:rsidR="002D7AF4" w:rsidRDefault="002D7AF4" w:rsidP="002D7AF4">
      <w:pPr>
        <w:pStyle w:val="ListParagraph"/>
        <w:spacing w:after="0" w:line="240" w:lineRule="auto"/>
        <w:ind w:left="0"/>
        <w:rPr>
          <w:rFonts w:ascii="Times New Roman" w:hAnsi="Times New Roman"/>
        </w:rPr>
      </w:pPr>
    </w:p>
    <w:p w14:paraId="44DE58D4" w14:textId="77777777" w:rsidR="002D7AF4" w:rsidRDefault="002D7AF4" w:rsidP="0071304A">
      <w:pPr>
        <w:pStyle w:val="ListParagraph"/>
        <w:spacing w:after="0" w:line="240" w:lineRule="auto"/>
        <w:ind w:left="0"/>
        <w:jc w:val="both"/>
        <w:rPr>
          <w:rFonts w:ascii="Times New Roman" w:hAnsi="Times New Roman"/>
        </w:rPr>
      </w:pPr>
      <w:r>
        <w:rPr>
          <w:rFonts w:ascii="Times New Roman" w:hAnsi="Times New Roman"/>
        </w:rPr>
        <w:t>The Senior Data Analyst</w:t>
      </w:r>
      <w:r w:rsidRPr="00C532F0">
        <w:rPr>
          <w:rFonts w:ascii="Times New Roman" w:hAnsi="Times New Roman"/>
        </w:rPr>
        <w:t xml:space="preserve"> </w:t>
      </w:r>
      <w:r>
        <w:rPr>
          <w:rFonts w:ascii="Times New Roman" w:hAnsi="Times New Roman"/>
        </w:rPr>
        <w:t>works in a standard office setting and performs on-site inspections requiring some standing, walking and frequent sitting. Some lifting of up to twenty pounds, bending, pushing and/or pulling loads, reaching over head, kneeling, and crawling are required.  Frequent typing including proofreading, attention to detail, monitoring equipment and detailed inspection is required.  Some exposure to temperate extremes, noise and noxious odors/fumes is to be expected.</w:t>
      </w:r>
    </w:p>
    <w:p w14:paraId="21029A4E" w14:textId="77777777" w:rsidR="002D7AF4" w:rsidRPr="006876E2" w:rsidRDefault="002D7AF4" w:rsidP="002D7AF4">
      <w:pPr>
        <w:pStyle w:val="ListParagraph"/>
        <w:spacing w:after="0" w:line="240" w:lineRule="auto"/>
        <w:ind w:left="0"/>
        <w:rPr>
          <w:rFonts w:ascii="Times New Roman" w:hAnsi="Times New Roman"/>
        </w:rPr>
      </w:pPr>
    </w:p>
    <w:p w14:paraId="7BE65B47" w14:textId="77777777" w:rsidR="002D7AF4" w:rsidRDefault="002D7AF4" w:rsidP="002D7AF4">
      <w:pPr>
        <w:pStyle w:val="ListParagraph"/>
        <w:spacing w:after="0" w:line="240" w:lineRule="auto"/>
        <w:ind w:left="0"/>
        <w:rPr>
          <w:rFonts w:ascii="Times New Roman" w:hAnsi="Times New Roman"/>
          <w:b/>
          <w:sz w:val="24"/>
          <w:u w:val="single"/>
        </w:rPr>
      </w:pPr>
      <w:r>
        <w:rPr>
          <w:rFonts w:ascii="Times New Roman" w:hAnsi="Times New Roman"/>
          <w:b/>
          <w:sz w:val="24"/>
          <w:u w:val="single"/>
        </w:rPr>
        <w:t>SUPERVISION:</w:t>
      </w:r>
    </w:p>
    <w:p w14:paraId="4F48B4CB" w14:textId="77777777" w:rsidR="002D7AF4" w:rsidRPr="00F87F9C" w:rsidRDefault="002D7AF4" w:rsidP="002D7AF4">
      <w:pPr>
        <w:pStyle w:val="ListParagraph"/>
        <w:spacing w:after="0" w:line="240" w:lineRule="auto"/>
        <w:ind w:left="0"/>
        <w:rPr>
          <w:rFonts w:ascii="Times New Roman" w:hAnsi="Times New Roman"/>
        </w:rPr>
      </w:pPr>
      <w:r>
        <w:rPr>
          <w:rFonts w:ascii="Times New Roman" w:hAnsi="Times New Roman"/>
        </w:rPr>
        <w:t>None</w:t>
      </w:r>
    </w:p>
    <w:p w14:paraId="334CAF48" w14:textId="77777777" w:rsidR="002D7AF4" w:rsidRDefault="002D7AF4" w:rsidP="002D7AF4">
      <w:pPr>
        <w:pStyle w:val="ListParagraph"/>
        <w:spacing w:after="0" w:line="240" w:lineRule="auto"/>
        <w:ind w:left="0"/>
        <w:rPr>
          <w:rFonts w:ascii="Times New Roman" w:hAnsi="Times New Roman"/>
          <w:b/>
          <w:sz w:val="24"/>
          <w:u w:val="single"/>
        </w:rPr>
      </w:pPr>
    </w:p>
    <w:p w14:paraId="1FED2756" w14:textId="77777777" w:rsidR="002D7AF4" w:rsidRDefault="002D7AF4" w:rsidP="002D7AF4">
      <w:pPr>
        <w:pStyle w:val="ListParagraph"/>
        <w:spacing w:after="0" w:line="240" w:lineRule="auto"/>
        <w:ind w:left="0"/>
        <w:rPr>
          <w:rFonts w:ascii="Times New Roman" w:hAnsi="Times New Roman"/>
        </w:rPr>
      </w:pPr>
      <w:r w:rsidRPr="006876E2">
        <w:rPr>
          <w:rFonts w:ascii="Times New Roman" w:hAnsi="Times New Roman"/>
          <w:b/>
          <w:sz w:val="24"/>
          <w:u w:val="single"/>
        </w:rPr>
        <w:t>LICENSING:</w:t>
      </w:r>
      <w:r w:rsidRPr="006876E2">
        <w:rPr>
          <w:rFonts w:ascii="Times New Roman" w:hAnsi="Times New Roman"/>
        </w:rPr>
        <w:t xml:space="preserve"> </w:t>
      </w:r>
    </w:p>
    <w:p w14:paraId="680AE156" w14:textId="77777777" w:rsidR="002D7AF4" w:rsidRDefault="002D7AF4" w:rsidP="002D7AF4">
      <w:pPr>
        <w:rPr>
          <w:rFonts w:cs="Arial"/>
          <w:bCs/>
          <w:color w:val="000000"/>
          <w:sz w:val="22"/>
          <w:szCs w:val="22"/>
        </w:rPr>
      </w:pPr>
      <w:r>
        <w:rPr>
          <w:rFonts w:cs="Arial"/>
          <w:bCs/>
          <w:color w:val="000000"/>
          <w:sz w:val="22"/>
          <w:szCs w:val="22"/>
        </w:rPr>
        <w:t xml:space="preserve">Ability to obtain and maintain a Level III </w:t>
      </w:r>
      <w:r w:rsidRPr="00874891">
        <w:rPr>
          <w:rFonts w:cs="Arial"/>
          <w:bCs/>
          <w:color w:val="000000"/>
          <w:sz w:val="22"/>
          <w:szCs w:val="22"/>
        </w:rPr>
        <w:t xml:space="preserve">Indiana Assessor-Appraiser within </w:t>
      </w:r>
      <w:r>
        <w:rPr>
          <w:rFonts w:cs="Arial"/>
          <w:bCs/>
          <w:color w:val="000000"/>
          <w:sz w:val="22"/>
          <w:szCs w:val="22"/>
        </w:rPr>
        <w:t>two</w:t>
      </w:r>
      <w:r w:rsidRPr="00874891">
        <w:rPr>
          <w:rFonts w:cs="Arial"/>
          <w:bCs/>
          <w:color w:val="000000"/>
          <w:sz w:val="22"/>
          <w:szCs w:val="22"/>
        </w:rPr>
        <w:t xml:space="preserve"> year</w:t>
      </w:r>
      <w:r>
        <w:rPr>
          <w:rFonts w:cs="Arial"/>
          <w:bCs/>
          <w:color w:val="000000"/>
          <w:sz w:val="22"/>
          <w:szCs w:val="22"/>
        </w:rPr>
        <w:t>s</w:t>
      </w:r>
      <w:r w:rsidRPr="00874891">
        <w:rPr>
          <w:rFonts w:cs="Arial"/>
          <w:bCs/>
          <w:color w:val="000000"/>
          <w:sz w:val="22"/>
          <w:szCs w:val="22"/>
        </w:rPr>
        <w:t xml:space="preserve"> of </w:t>
      </w:r>
      <w:proofErr w:type="gramStart"/>
      <w:r w:rsidRPr="00874891">
        <w:rPr>
          <w:rFonts w:cs="Arial"/>
          <w:bCs/>
          <w:color w:val="000000"/>
          <w:sz w:val="22"/>
          <w:szCs w:val="22"/>
        </w:rPr>
        <w:t>employment</w:t>
      </w:r>
      <w:proofErr w:type="gramEnd"/>
    </w:p>
    <w:p w14:paraId="04738AF2" w14:textId="77777777" w:rsidR="002D7AF4" w:rsidRDefault="002D7AF4" w:rsidP="002D7AF4">
      <w:pPr>
        <w:pStyle w:val="ListParagraph"/>
        <w:spacing w:after="0" w:line="240" w:lineRule="auto"/>
        <w:ind w:left="0"/>
        <w:rPr>
          <w:rFonts w:ascii="Times New Roman" w:hAnsi="Times New Roman"/>
        </w:rPr>
      </w:pPr>
      <w:r w:rsidRPr="00A7406E">
        <w:rPr>
          <w:rFonts w:ascii="Times New Roman" w:hAnsi="Times New Roman"/>
        </w:rPr>
        <w:t>Valid Driver’s License</w:t>
      </w:r>
      <w:r>
        <w:rPr>
          <w:rFonts w:ascii="Times New Roman" w:hAnsi="Times New Roman"/>
        </w:rPr>
        <w:t xml:space="preserve"> to perform on-site </w:t>
      </w:r>
      <w:proofErr w:type="gramStart"/>
      <w:r>
        <w:rPr>
          <w:rFonts w:ascii="Times New Roman" w:hAnsi="Times New Roman"/>
        </w:rPr>
        <w:t>assessments</w:t>
      </w:r>
      <w:proofErr w:type="gramEnd"/>
    </w:p>
    <w:p w14:paraId="5FA60C33" w14:textId="77777777" w:rsidR="002D7AF4" w:rsidRDefault="002D7AF4" w:rsidP="002D7AF4">
      <w:pPr>
        <w:pStyle w:val="ListParagraph"/>
        <w:spacing w:after="0" w:line="240" w:lineRule="auto"/>
        <w:ind w:left="0"/>
        <w:rPr>
          <w:rFonts w:ascii="Times New Roman" w:hAnsi="Times New Roman"/>
        </w:rPr>
      </w:pPr>
    </w:p>
    <w:p w14:paraId="002EF9C4" w14:textId="77777777" w:rsidR="002D7AF4" w:rsidRPr="00926CFC" w:rsidRDefault="002D7AF4" w:rsidP="002D7AF4">
      <w:pPr>
        <w:pStyle w:val="ListParagraph"/>
        <w:spacing w:after="0" w:line="240" w:lineRule="auto"/>
        <w:ind w:left="0"/>
        <w:rPr>
          <w:rFonts w:ascii="Times New Roman" w:hAnsi="Times New Roman"/>
          <w:sz w:val="24"/>
          <w:u w:val="single"/>
        </w:rPr>
      </w:pPr>
      <w:r w:rsidRPr="00926CFC">
        <w:rPr>
          <w:rFonts w:ascii="Times New Roman" w:hAnsi="Times New Roman"/>
          <w:b/>
          <w:sz w:val="24"/>
          <w:u w:val="single"/>
        </w:rPr>
        <w:t>IMMEDIATE SUPERVISOR:</w:t>
      </w:r>
      <w:r w:rsidRPr="00926CFC">
        <w:rPr>
          <w:rFonts w:ascii="Times New Roman" w:hAnsi="Times New Roman"/>
          <w:sz w:val="24"/>
          <w:u w:val="single"/>
        </w:rPr>
        <w:t xml:space="preserve"> </w:t>
      </w:r>
    </w:p>
    <w:p w14:paraId="253083A2" w14:textId="77777777" w:rsidR="002D7AF4" w:rsidRDefault="002D7AF4" w:rsidP="002D7AF4">
      <w:pPr>
        <w:pStyle w:val="ListParagraph"/>
        <w:spacing w:after="0" w:line="240" w:lineRule="auto"/>
        <w:ind w:left="0"/>
        <w:rPr>
          <w:rFonts w:ascii="Times New Roman" w:hAnsi="Times New Roman"/>
        </w:rPr>
      </w:pPr>
      <w:r w:rsidRPr="00C70F42">
        <w:rPr>
          <w:rFonts w:ascii="Times New Roman" w:hAnsi="Times New Roman"/>
        </w:rPr>
        <w:t>Chief Deputy Assessor</w:t>
      </w:r>
    </w:p>
    <w:p w14:paraId="5136B6DE" w14:textId="77777777" w:rsidR="002D7AF4" w:rsidRPr="006876E2" w:rsidRDefault="002D7AF4" w:rsidP="002D7AF4">
      <w:pPr>
        <w:pStyle w:val="ListParagraph"/>
        <w:spacing w:after="0" w:line="240" w:lineRule="auto"/>
        <w:ind w:left="0"/>
        <w:rPr>
          <w:rFonts w:ascii="Times New Roman" w:hAnsi="Times New Roman"/>
        </w:rPr>
      </w:pPr>
    </w:p>
    <w:p w14:paraId="4698CE38" w14:textId="77777777" w:rsidR="002D7AF4" w:rsidRPr="006876E2" w:rsidRDefault="002D7AF4" w:rsidP="002D7AF4">
      <w:pPr>
        <w:pStyle w:val="ListParagraph"/>
        <w:spacing w:after="0" w:line="240" w:lineRule="auto"/>
        <w:ind w:left="0"/>
        <w:rPr>
          <w:rFonts w:ascii="Times New Roman" w:hAnsi="Times New Roman"/>
        </w:rPr>
      </w:pPr>
      <w:r w:rsidRPr="00AF0798">
        <w:rPr>
          <w:rFonts w:ascii="Times New Roman" w:hAnsi="Times New Roman"/>
          <w:b/>
          <w:sz w:val="24"/>
          <w:szCs w:val="24"/>
          <w:u w:val="single"/>
        </w:rPr>
        <w:t>HOURS:</w:t>
      </w:r>
      <w:r w:rsidRPr="006876E2">
        <w:rPr>
          <w:rFonts w:ascii="Times New Roman" w:hAnsi="Times New Roman"/>
          <w:u w:val="single"/>
        </w:rPr>
        <w:t xml:space="preserve"> </w:t>
      </w:r>
    </w:p>
    <w:p w14:paraId="6F2C12D5" w14:textId="77777777" w:rsidR="002D7AF4" w:rsidRDefault="002D7AF4" w:rsidP="002D7AF4">
      <w:pPr>
        <w:pStyle w:val="ListParagraph"/>
        <w:spacing w:after="0" w:line="240" w:lineRule="auto"/>
        <w:ind w:left="0"/>
        <w:rPr>
          <w:rFonts w:ascii="Times New Roman" w:hAnsi="Times New Roman"/>
        </w:rPr>
      </w:pPr>
      <w:r>
        <w:rPr>
          <w:rFonts w:ascii="Times New Roman" w:hAnsi="Times New Roman"/>
        </w:rPr>
        <w:t xml:space="preserve">37.5 </w:t>
      </w:r>
      <w:r w:rsidRPr="00C34C72">
        <w:rPr>
          <w:rFonts w:ascii="Times New Roman" w:hAnsi="Times New Roman"/>
        </w:rPr>
        <w:t>hours/week;</w:t>
      </w:r>
      <w:r>
        <w:rPr>
          <w:rFonts w:ascii="Times New Roman" w:hAnsi="Times New Roman"/>
        </w:rPr>
        <w:t xml:space="preserve"> overtime as </w:t>
      </w:r>
      <w:proofErr w:type="gramStart"/>
      <w:r>
        <w:rPr>
          <w:rFonts w:ascii="Times New Roman" w:hAnsi="Times New Roman"/>
        </w:rPr>
        <w:t>required</w:t>
      </w:r>
      <w:proofErr w:type="gramEnd"/>
    </w:p>
    <w:p w14:paraId="08DB6314" w14:textId="77777777" w:rsidR="002D7AF4" w:rsidRPr="006876E2" w:rsidRDefault="002D7AF4" w:rsidP="002D7AF4">
      <w:pPr>
        <w:pStyle w:val="ListParagraph"/>
        <w:spacing w:after="0" w:line="240" w:lineRule="auto"/>
        <w:ind w:left="0"/>
        <w:rPr>
          <w:rFonts w:ascii="Times New Roman" w:hAnsi="Times New Roman"/>
        </w:rPr>
      </w:pPr>
    </w:p>
    <w:p w14:paraId="6374A6BE" w14:textId="77777777" w:rsidR="002D7AF4" w:rsidRDefault="002D7AF4" w:rsidP="002D7AF4">
      <w:pPr>
        <w:pStyle w:val="ListParagraph"/>
        <w:spacing w:after="0" w:line="240" w:lineRule="auto"/>
        <w:ind w:left="0"/>
        <w:rPr>
          <w:rFonts w:ascii="Times New Roman" w:hAnsi="Times New Roman"/>
        </w:rPr>
      </w:pPr>
      <w:r w:rsidRPr="00AF0798">
        <w:rPr>
          <w:rFonts w:ascii="Times New Roman" w:hAnsi="Times New Roman"/>
          <w:b/>
          <w:sz w:val="24"/>
          <w:szCs w:val="24"/>
          <w:u w:val="single"/>
        </w:rPr>
        <w:lastRenderedPageBreak/>
        <w:t>EEO CATEGORY:</w:t>
      </w:r>
      <w:r w:rsidRPr="006876E2">
        <w:rPr>
          <w:rFonts w:ascii="Times New Roman" w:hAnsi="Times New Roman"/>
        </w:rPr>
        <w:t xml:space="preserve"> </w:t>
      </w:r>
    </w:p>
    <w:p w14:paraId="0D2DB4DF" w14:textId="77777777" w:rsidR="002D7AF4" w:rsidRDefault="002D7AF4" w:rsidP="002D7AF4">
      <w:pPr>
        <w:pStyle w:val="ListParagraph"/>
        <w:spacing w:after="0" w:line="240" w:lineRule="auto"/>
        <w:ind w:left="0"/>
        <w:rPr>
          <w:rFonts w:ascii="Times New Roman" w:hAnsi="Times New Roman"/>
        </w:rPr>
      </w:pPr>
      <w:r>
        <w:rPr>
          <w:rFonts w:ascii="Times New Roman" w:hAnsi="Times New Roman"/>
        </w:rPr>
        <w:t>0102</w:t>
      </w:r>
    </w:p>
    <w:p w14:paraId="2D808D6E" w14:textId="77777777" w:rsidR="002D7AF4" w:rsidRDefault="002D7AF4" w:rsidP="002D7AF4">
      <w:pPr>
        <w:pStyle w:val="ListParagraph"/>
        <w:spacing w:after="0" w:line="240" w:lineRule="auto"/>
        <w:ind w:left="0"/>
        <w:rPr>
          <w:rFonts w:ascii="Times New Roman" w:hAnsi="Times New Roman"/>
        </w:rPr>
      </w:pPr>
    </w:p>
    <w:p w14:paraId="37BE7434" w14:textId="77777777" w:rsidR="002D7AF4" w:rsidRPr="006876E2" w:rsidRDefault="002D7AF4" w:rsidP="002D7AF4">
      <w:pPr>
        <w:pStyle w:val="ListParagraph"/>
        <w:spacing w:after="0" w:line="240" w:lineRule="auto"/>
        <w:ind w:left="0"/>
        <w:rPr>
          <w:rFonts w:ascii="Times New Roman" w:hAnsi="Times New Roman"/>
        </w:rPr>
      </w:pPr>
    </w:p>
    <w:p w14:paraId="207CAE0F" w14:textId="77777777" w:rsidR="002D7AF4" w:rsidRPr="006876E2" w:rsidRDefault="002D7AF4" w:rsidP="002D7AF4">
      <w:pPr>
        <w:pStyle w:val="ListParagraph"/>
        <w:spacing w:after="0" w:line="240" w:lineRule="auto"/>
        <w:ind w:left="0"/>
        <w:rPr>
          <w:rFonts w:ascii="Times New Roman" w:hAnsi="Times New Roman"/>
        </w:rPr>
      </w:pPr>
      <w:r w:rsidRPr="00AF0798">
        <w:rPr>
          <w:rFonts w:ascii="Times New Roman" w:hAnsi="Times New Roman"/>
          <w:b/>
          <w:sz w:val="24"/>
          <w:szCs w:val="24"/>
          <w:u w:val="single"/>
        </w:rPr>
        <w:t>WORKERS’S COMP CODE:</w:t>
      </w:r>
      <w:r w:rsidRPr="006876E2">
        <w:rPr>
          <w:rFonts w:ascii="Times New Roman" w:hAnsi="Times New Roman"/>
        </w:rPr>
        <w:t xml:space="preserve"> </w:t>
      </w:r>
    </w:p>
    <w:p w14:paraId="6A2E2DA5" w14:textId="77777777" w:rsidR="002D7AF4" w:rsidRDefault="002D7AF4" w:rsidP="002D7AF4">
      <w:pPr>
        <w:pStyle w:val="ListParagraph"/>
        <w:spacing w:after="0" w:line="240" w:lineRule="auto"/>
        <w:ind w:left="0"/>
        <w:rPr>
          <w:rFonts w:ascii="Times New Roman" w:hAnsi="Times New Roman"/>
        </w:rPr>
      </w:pPr>
      <w:r>
        <w:rPr>
          <w:rFonts w:ascii="Times New Roman" w:hAnsi="Times New Roman"/>
        </w:rPr>
        <w:t>9410</w:t>
      </w:r>
    </w:p>
    <w:p w14:paraId="0899F5A0" w14:textId="77777777" w:rsidR="002D7AF4" w:rsidRDefault="002D7AF4" w:rsidP="002D7AF4">
      <w:pPr>
        <w:pStyle w:val="ListParagraph"/>
        <w:spacing w:after="0" w:line="240" w:lineRule="auto"/>
        <w:ind w:left="0"/>
        <w:rPr>
          <w:rFonts w:ascii="Times New Roman" w:hAnsi="Times New Roman"/>
        </w:rPr>
      </w:pPr>
    </w:p>
    <w:p w14:paraId="1570B712" w14:textId="77777777" w:rsidR="002D7AF4" w:rsidRDefault="002D7AF4" w:rsidP="002D7AF4">
      <w:pPr>
        <w:pStyle w:val="ListParagraph"/>
        <w:spacing w:after="0" w:line="240" w:lineRule="auto"/>
        <w:ind w:left="0"/>
        <w:rPr>
          <w:rFonts w:ascii="Times New Roman" w:hAnsi="Times New Roman"/>
        </w:rPr>
      </w:pPr>
    </w:p>
    <w:p w14:paraId="202BED01" w14:textId="77777777" w:rsidR="002D7AF4" w:rsidRPr="00305038" w:rsidRDefault="002D7AF4" w:rsidP="002D7AF4">
      <w:pPr>
        <w:pStyle w:val="ListParagraph"/>
        <w:spacing w:after="0" w:line="240" w:lineRule="auto"/>
        <w:ind w:left="0"/>
        <w:rPr>
          <w:rFonts w:ascii="Times New Roman" w:hAnsi="Times New Roman"/>
        </w:rPr>
      </w:pPr>
      <w:r w:rsidRPr="00305038">
        <w:rPr>
          <w:rFonts w:ascii="Times New Roman" w:hAnsi="Times New Roman"/>
        </w:rPr>
        <w:t>I agree that the contents of this job description are a fair and accurate representation of the duties of this position being described.</w:t>
      </w:r>
    </w:p>
    <w:p w14:paraId="5030136F" w14:textId="77777777" w:rsidR="002D7AF4" w:rsidRDefault="002D7AF4" w:rsidP="002D7AF4">
      <w:pPr>
        <w:pStyle w:val="ListParagraph"/>
        <w:spacing w:after="0" w:line="240" w:lineRule="auto"/>
        <w:ind w:left="0"/>
        <w:rPr>
          <w:rFonts w:ascii="Times New Roman" w:hAnsi="Times New Roman"/>
        </w:rPr>
      </w:pPr>
    </w:p>
    <w:p w14:paraId="5F665B85" w14:textId="77777777" w:rsidR="002D7AF4" w:rsidRPr="00305038" w:rsidRDefault="002D7AF4" w:rsidP="002D7AF4">
      <w:pPr>
        <w:pStyle w:val="ListParagraph"/>
        <w:spacing w:after="0" w:line="240" w:lineRule="auto"/>
        <w:ind w:left="0"/>
        <w:rPr>
          <w:rFonts w:ascii="Times New Roman" w:hAnsi="Times New Roman"/>
        </w:rPr>
      </w:pPr>
    </w:p>
    <w:p w14:paraId="74D1E11E" w14:textId="77777777" w:rsidR="002D7AF4" w:rsidRPr="00305038" w:rsidRDefault="002D7AF4" w:rsidP="002D7AF4">
      <w:pPr>
        <w:pStyle w:val="ListParagraph"/>
        <w:spacing w:after="0" w:line="240" w:lineRule="auto"/>
        <w:ind w:left="0"/>
        <w:rPr>
          <w:rFonts w:ascii="Times New Roman" w:hAnsi="Times New Roman"/>
        </w:rPr>
      </w:pPr>
      <w:r w:rsidRPr="00305038">
        <w:rPr>
          <w:rFonts w:ascii="Times New Roman" w:hAnsi="Times New Roman"/>
        </w:rPr>
        <w:t>Employee Signature: ____________________________________________ Date: ____________________</w:t>
      </w:r>
    </w:p>
    <w:p w14:paraId="32B63A01" w14:textId="77777777" w:rsidR="002D7AF4" w:rsidRDefault="002D7AF4" w:rsidP="002D7AF4">
      <w:pPr>
        <w:pStyle w:val="ListParagraph"/>
        <w:spacing w:after="0" w:line="240" w:lineRule="auto"/>
        <w:ind w:left="0"/>
        <w:rPr>
          <w:rFonts w:ascii="Times New Roman" w:hAnsi="Times New Roman"/>
        </w:rPr>
      </w:pPr>
    </w:p>
    <w:p w14:paraId="13DC06D1" w14:textId="77777777" w:rsidR="002D7AF4" w:rsidRPr="00305038" w:rsidRDefault="002D7AF4" w:rsidP="002D7AF4">
      <w:pPr>
        <w:pStyle w:val="ListParagraph"/>
        <w:spacing w:after="0" w:line="240" w:lineRule="auto"/>
        <w:ind w:left="0"/>
        <w:rPr>
          <w:rFonts w:ascii="Times New Roman" w:hAnsi="Times New Roman"/>
        </w:rPr>
      </w:pPr>
    </w:p>
    <w:p w14:paraId="7AFE3A37" w14:textId="77777777" w:rsidR="002D7AF4" w:rsidRPr="00305038" w:rsidRDefault="002D7AF4" w:rsidP="002D7AF4">
      <w:pPr>
        <w:rPr>
          <w:rFonts w:eastAsia="Calibri"/>
          <w:sz w:val="22"/>
          <w:szCs w:val="22"/>
        </w:rPr>
      </w:pPr>
      <w:r w:rsidRPr="00305038">
        <w:rPr>
          <w:rFonts w:eastAsia="Calibri"/>
          <w:sz w:val="22"/>
          <w:szCs w:val="22"/>
        </w:rPr>
        <w:t>Supervisor Signature: ____________________________________________ Date: ____________________</w:t>
      </w:r>
    </w:p>
    <w:p w14:paraId="060C5C53" w14:textId="77777777" w:rsidR="002D7AF4" w:rsidRPr="00316262" w:rsidRDefault="002D7AF4" w:rsidP="002D7AF4"/>
    <w:p w14:paraId="233E97DF" w14:textId="77777777" w:rsidR="002D7AF4" w:rsidRPr="00316262" w:rsidRDefault="002D7AF4" w:rsidP="002D7AF4"/>
    <w:p w14:paraId="335516EF" w14:textId="77777777" w:rsidR="002D7AF4" w:rsidRPr="00316262" w:rsidRDefault="002D7AF4" w:rsidP="002D7AF4"/>
    <w:p w14:paraId="3926A7CB" w14:textId="1AFFF47C" w:rsidR="002D7AF4" w:rsidRDefault="002D7AF4"/>
    <w:p w14:paraId="6852F570" w14:textId="519EB2F6" w:rsidR="002D7AF4" w:rsidRDefault="002D7AF4"/>
    <w:p w14:paraId="50446913" w14:textId="6B7FD258" w:rsidR="002D7AF4" w:rsidRDefault="002D7AF4"/>
    <w:p w14:paraId="1769E717" w14:textId="77777777" w:rsidR="008E5133" w:rsidRPr="00B0343D" w:rsidRDefault="008E5133" w:rsidP="008E5133">
      <w:pPr>
        <w:rPr>
          <w:sz w:val="20"/>
          <w:szCs w:val="20"/>
        </w:rPr>
      </w:pPr>
    </w:p>
    <w:p w14:paraId="23FF6198" w14:textId="77777777" w:rsidR="000E57C7" w:rsidRDefault="000E57C7" w:rsidP="000E57C7"/>
    <w:sectPr w:rsidR="000E57C7" w:rsidSect="001F1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FD1"/>
    <w:multiLevelType w:val="hybridMultilevel"/>
    <w:tmpl w:val="72EE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4EE9"/>
    <w:multiLevelType w:val="hybridMultilevel"/>
    <w:tmpl w:val="070470F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27C749A6"/>
    <w:multiLevelType w:val="hybridMultilevel"/>
    <w:tmpl w:val="502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4553D"/>
    <w:multiLevelType w:val="hybridMultilevel"/>
    <w:tmpl w:val="82E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51E8"/>
    <w:multiLevelType w:val="hybridMultilevel"/>
    <w:tmpl w:val="1A3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476480">
    <w:abstractNumId w:val="3"/>
  </w:num>
  <w:num w:numId="2" w16cid:durableId="1953396354">
    <w:abstractNumId w:val="4"/>
  </w:num>
  <w:num w:numId="3" w16cid:durableId="929653850">
    <w:abstractNumId w:val="0"/>
  </w:num>
  <w:num w:numId="4" w16cid:durableId="1314022060">
    <w:abstractNumId w:val="1"/>
  </w:num>
  <w:num w:numId="5" w16cid:durableId="1481532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E1"/>
    <w:rsid w:val="000E57C7"/>
    <w:rsid w:val="001B24F6"/>
    <w:rsid w:val="001F1A41"/>
    <w:rsid w:val="002D7AF4"/>
    <w:rsid w:val="002E7E6D"/>
    <w:rsid w:val="003700AC"/>
    <w:rsid w:val="0039470A"/>
    <w:rsid w:val="004707F1"/>
    <w:rsid w:val="004B2BA7"/>
    <w:rsid w:val="00603CB3"/>
    <w:rsid w:val="006C4535"/>
    <w:rsid w:val="006C7E87"/>
    <w:rsid w:val="0071304A"/>
    <w:rsid w:val="007558C1"/>
    <w:rsid w:val="00793D01"/>
    <w:rsid w:val="007A081D"/>
    <w:rsid w:val="00851E63"/>
    <w:rsid w:val="008C634E"/>
    <w:rsid w:val="008E5133"/>
    <w:rsid w:val="008F312A"/>
    <w:rsid w:val="00966803"/>
    <w:rsid w:val="00AE7D8C"/>
    <w:rsid w:val="00B44DFC"/>
    <w:rsid w:val="00C01359"/>
    <w:rsid w:val="00C645F2"/>
    <w:rsid w:val="00D019EA"/>
    <w:rsid w:val="00D125E1"/>
    <w:rsid w:val="00D20577"/>
    <w:rsid w:val="00E87A8E"/>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308A0"/>
  <w15:chartTrackingRefBased/>
  <w15:docId w15:val="{77E21C5E-2D5D-4AB4-8B9F-D6006013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9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39470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8454F.A1C05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d40ba3-fe4b-4c8b-bab1-ed9b5531855e" xsi:nil="true"/>
    <lcf76f155ced4ddcb4097134ff3c332f xmlns="c091080c-d6bb-4664-984a-6372d020c0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C55EAC08571448CA870B80DB564A6" ma:contentTypeVersion="16" ma:contentTypeDescription="Create a new document." ma:contentTypeScope="" ma:versionID="425e8ea6181f221fba67168def549977">
  <xsd:schema xmlns:xsd="http://www.w3.org/2001/XMLSchema" xmlns:xs="http://www.w3.org/2001/XMLSchema" xmlns:p="http://schemas.microsoft.com/office/2006/metadata/properties" xmlns:ns2="c091080c-d6bb-4664-984a-6372d020c0f5" xmlns:ns3="dad40ba3-fe4b-4c8b-bab1-ed9b5531855e" targetNamespace="http://schemas.microsoft.com/office/2006/metadata/properties" ma:root="true" ma:fieldsID="cdd15250538b5935386ec3ba83d21588" ns2:_="" ns3:_="">
    <xsd:import namespace="c091080c-d6bb-4664-984a-6372d020c0f5"/>
    <xsd:import namespace="dad40ba3-fe4b-4c8b-bab1-ed9b55318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1080c-d6bb-4664-984a-6372d020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a8aaf3-3e3e-46df-8748-b53fc257c9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40ba3-fe4b-4c8b-bab1-ed9b55318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d1415d-aeb8-494f-907f-93e0e20702d9}" ma:internalName="TaxCatchAll" ma:showField="CatchAllData" ma:web="dad40ba3-fe4b-4c8b-bab1-ed9b5531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C3168-8422-4170-8D4E-4F276BD7AB9C}">
  <ds:schemaRefs>
    <ds:schemaRef ds:uri="http://schemas.microsoft.com/office/2006/metadata/properties"/>
    <ds:schemaRef ds:uri="http://schemas.microsoft.com/office/infopath/2007/PartnerControls"/>
    <ds:schemaRef ds:uri="dad40ba3-fe4b-4c8b-bab1-ed9b5531855e"/>
    <ds:schemaRef ds:uri="c091080c-d6bb-4664-984a-6372d020c0f5"/>
  </ds:schemaRefs>
</ds:datastoreItem>
</file>

<file path=customXml/itemProps2.xml><?xml version="1.0" encoding="utf-8"?>
<ds:datastoreItem xmlns:ds="http://schemas.openxmlformats.org/officeDocument/2006/customXml" ds:itemID="{128C3E05-F1A9-4FC5-9A84-A30386ABFBBF}">
  <ds:schemaRefs>
    <ds:schemaRef ds:uri="http://schemas.microsoft.com/sharepoint/v3/contenttype/forms"/>
  </ds:schemaRefs>
</ds:datastoreItem>
</file>

<file path=customXml/itemProps3.xml><?xml version="1.0" encoding="utf-8"?>
<ds:datastoreItem xmlns:ds="http://schemas.openxmlformats.org/officeDocument/2006/customXml" ds:itemID="{0CF7F82C-BC71-449F-A13B-691BAA8C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1080c-d6bb-4664-984a-6372d020c0f5"/>
    <ds:schemaRef ds:uri="dad40ba3-fe4b-4c8b-bab1-ed9b553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Beachem</dc:creator>
  <cp:keywords/>
  <dc:description/>
  <cp:lastModifiedBy>Jess Lanore</cp:lastModifiedBy>
  <cp:revision>2</cp:revision>
  <cp:lastPrinted>2022-04-11T16:10:00Z</cp:lastPrinted>
  <dcterms:created xsi:type="dcterms:W3CDTF">2024-02-12T19:31:00Z</dcterms:created>
  <dcterms:modified xsi:type="dcterms:W3CDTF">2024-02-12T19:31:00Z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0x01010060DC55EAC08571448CA870B80DB564A6</vt:lpwstr>
  </property>
  <property fmtid="{D5CDD505-2E9C-101B-9397-08002B2CF9AE}" pid="3" name="MediaServiceImageTags">
    <vt:lpwstr/>
  </property>
</Properties>
</file>