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248F" w14:textId="49592DD4" w:rsidR="00A12D61" w:rsidRPr="004E55E6" w:rsidRDefault="009773C9" w:rsidP="009773C9">
      <w:pPr>
        <w:spacing w:after="0" w:line="240" w:lineRule="auto"/>
        <w:rPr>
          <w:sz w:val="36"/>
          <w:szCs w:val="36"/>
        </w:rPr>
      </w:pPr>
      <w:r w:rsidRPr="004E55E6">
        <w:rPr>
          <w:b/>
          <w:bCs/>
          <w:sz w:val="36"/>
          <w:szCs w:val="36"/>
        </w:rPr>
        <w:t xml:space="preserve">The </w:t>
      </w:r>
      <w:r w:rsidR="00762C36">
        <w:rPr>
          <w:b/>
          <w:bCs/>
          <w:sz w:val="36"/>
          <w:szCs w:val="36"/>
        </w:rPr>
        <w:t>IGIC</w:t>
      </w:r>
      <w:r w:rsidRPr="004E55E6">
        <w:rPr>
          <w:b/>
          <w:bCs/>
          <w:sz w:val="36"/>
          <w:szCs w:val="36"/>
        </w:rPr>
        <w:t xml:space="preserve"> Annual Conference Committee invites your </w:t>
      </w:r>
      <w:proofErr w:type="gramStart"/>
      <w:r w:rsidRPr="004E55E6">
        <w:rPr>
          <w:b/>
          <w:bCs/>
          <w:sz w:val="36"/>
          <w:szCs w:val="36"/>
        </w:rPr>
        <w:t>highly-valued</w:t>
      </w:r>
      <w:proofErr w:type="gramEnd"/>
      <w:r w:rsidRPr="004E55E6">
        <w:rPr>
          <w:b/>
          <w:bCs/>
          <w:sz w:val="36"/>
          <w:szCs w:val="36"/>
        </w:rPr>
        <w:t xml:space="preserve"> support as an exhibitor!</w:t>
      </w:r>
      <w:r w:rsidRPr="004E55E6">
        <w:rPr>
          <w:sz w:val="36"/>
          <w:szCs w:val="36"/>
        </w:rPr>
        <w:t xml:space="preserve"> </w:t>
      </w:r>
    </w:p>
    <w:p w14:paraId="253EEC75" w14:textId="77777777" w:rsidR="00A12D61" w:rsidRPr="004E55E6" w:rsidRDefault="00A12D61" w:rsidP="009773C9">
      <w:pPr>
        <w:spacing w:after="0" w:line="240" w:lineRule="auto"/>
      </w:pPr>
    </w:p>
    <w:p w14:paraId="69F51ADD" w14:textId="6A14D35D" w:rsidR="009773C9" w:rsidRPr="004E55E6" w:rsidRDefault="009773C9" w:rsidP="00762C36">
      <w:pPr>
        <w:spacing w:after="0" w:line="240" w:lineRule="auto"/>
      </w:pPr>
      <w:r w:rsidRPr="004E55E6">
        <w:t xml:space="preserve">This is a great opportunity for you to promote your company to </w:t>
      </w:r>
      <w:r w:rsidR="00762C36" w:rsidRPr="00762C36">
        <w:t xml:space="preserve">all levels of government, private industry, educational </w:t>
      </w:r>
      <w:proofErr w:type="gramStart"/>
      <w:r w:rsidR="00762C36" w:rsidRPr="00762C36">
        <w:t>institutions</w:t>
      </w:r>
      <w:proofErr w:type="gramEnd"/>
      <w:r w:rsidR="00762C36" w:rsidRPr="00762C36">
        <w:t xml:space="preserve"> and other nonprofit groups</w:t>
      </w:r>
      <w:r w:rsidR="00762C36">
        <w:t xml:space="preserve"> </w:t>
      </w:r>
      <w:r w:rsidRPr="004E55E6">
        <w:t>along with other professionals</w:t>
      </w:r>
      <w:r w:rsidR="00762C36">
        <w:t xml:space="preserve"> in the GIS community</w:t>
      </w:r>
      <w:r w:rsidRPr="004E55E6">
        <w:t>.</w:t>
      </w:r>
    </w:p>
    <w:p w14:paraId="56562342" w14:textId="77777777" w:rsidR="007B1F1A" w:rsidRPr="004E55E6" w:rsidRDefault="007B1F1A" w:rsidP="009773C9">
      <w:pPr>
        <w:spacing w:after="0" w:line="240" w:lineRule="auto"/>
      </w:pPr>
    </w:p>
    <w:p w14:paraId="6B9E015A" w14:textId="7A70F743" w:rsidR="000B51FF" w:rsidRPr="004E55E6" w:rsidRDefault="000B51FF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What are the hours of the conference, and when is the exhibit hall open?</w:t>
      </w:r>
    </w:p>
    <w:p w14:paraId="0021EA3B" w14:textId="216A54E7" w:rsidR="000B51FF" w:rsidRPr="004E55E6" w:rsidRDefault="009773C9" w:rsidP="009773C9">
      <w:pPr>
        <w:spacing w:after="0" w:line="240" w:lineRule="auto"/>
      </w:pPr>
      <w:r w:rsidRPr="004E55E6">
        <w:t xml:space="preserve">This year’s </w:t>
      </w:r>
      <w:r w:rsidR="00D4074B" w:rsidRPr="004E55E6">
        <w:t xml:space="preserve">event will </w:t>
      </w:r>
      <w:r w:rsidR="00AB7750" w:rsidRPr="004E55E6">
        <w:t xml:space="preserve">take place </w:t>
      </w:r>
      <w:r w:rsidRPr="004E55E6">
        <w:t xml:space="preserve">virtually September </w:t>
      </w:r>
      <w:r w:rsidR="00762C36">
        <w:t>29 – October 1</w:t>
      </w:r>
      <w:r w:rsidR="00AB7750" w:rsidRPr="004E55E6">
        <w:t xml:space="preserve">. </w:t>
      </w:r>
      <w:r w:rsidR="000B51FF" w:rsidRPr="004E55E6">
        <w:t>Conference hours are:</w:t>
      </w:r>
    </w:p>
    <w:p w14:paraId="6100DFE0" w14:textId="77777777" w:rsidR="000B51FF" w:rsidRPr="004E55E6" w:rsidRDefault="000B51FF" w:rsidP="009773C9">
      <w:pPr>
        <w:spacing w:after="0" w:line="240" w:lineRule="auto"/>
      </w:pPr>
    </w:p>
    <w:p w14:paraId="0E7F21A6" w14:textId="095F46CA" w:rsidR="000B51FF" w:rsidRPr="00604F85" w:rsidRDefault="00762C36" w:rsidP="00226581">
      <w:pPr>
        <w:pStyle w:val="ListParagraph"/>
        <w:numPr>
          <w:ilvl w:val="0"/>
          <w:numId w:val="2"/>
        </w:numPr>
        <w:spacing w:after="0" w:line="240" w:lineRule="auto"/>
      </w:pPr>
      <w:r>
        <w:t>Tuesday</w:t>
      </w:r>
      <w:r w:rsidR="000B51FF" w:rsidRPr="00604F85">
        <w:t xml:space="preserve">, September </w:t>
      </w:r>
      <w:r w:rsidRPr="00604F85">
        <w:t>29</w:t>
      </w:r>
      <w:r w:rsidR="000B51FF" w:rsidRPr="00604F85">
        <w:t xml:space="preserve">: 9:00 am – </w:t>
      </w:r>
      <w:r w:rsidR="00604F85" w:rsidRPr="00604F85">
        <w:t>4:30</w:t>
      </w:r>
      <w:r w:rsidR="000B51FF" w:rsidRPr="00604F85">
        <w:t xml:space="preserve"> pm</w:t>
      </w:r>
    </w:p>
    <w:p w14:paraId="7287EBC1" w14:textId="7B636E16" w:rsidR="000B51FF" w:rsidRPr="00604F85" w:rsidRDefault="00762C36" w:rsidP="00226581">
      <w:pPr>
        <w:pStyle w:val="ListParagraph"/>
        <w:numPr>
          <w:ilvl w:val="0"/>
          <w:numId w:val="2"/>
        </w:numPr>
        <w:spacing w:after="0" w:line="240" w:lineRule="auto"/>
      </w:pPr>
      <w:r w:rsidRPr="00604F85">
        <w:t>Wednesday</w:t>
      </w:r>
      <w:r w:rsidR="000B51FF" w:rsidRPr="00604F85">
        <w:t xml:space="preserve">, September </w:t>
      </w:r>
      <w:r w:rsidRPr="00604F85">
        <w:t>30</w:t>
      </w:r>
      <w:r w:rsidR="000B51FF" w:rsidRPr="00604F85">
        <w:t xml:space="preserve">: </w:t>
      </w:r>
      <w:r w:rsidR="00F95F08" w:rsidRPr="00604F85">
        <w:t>9</w:t>
      </w:r>
      <w:r w:rsidR="000B51FF" w:rsidRPr="00604F85">
        <w:t xml:space="preserve">:00 am – </w:t>
      </w:r>
      <w:r w:rsidR="00604F85" w:rsidRPr="00604F85">
        <w:t>4:30</w:t>
      </w:r>
      <w:r w:rsidR="000B51FF" w:rsidRPr="00604F85">
        <w:t xml:space="preserve"> pm</w:t>
      </w:r>
    </w:p>
    <w:p w14:paraId="2A9BB1E9" w14:textId="1A6D568D" w:rsidR="000B51FF" w:rsidRPr="00604F85" w:rsidRDefault="00762C36" w:rsidP="00226581">
      <w:pPr>
        <w:pStyle w:val="ListParagraph"/>
        <w:numPr>
          <w:ilvl w:val="0"/>
          <w:numId w:val="2"/>
        </w:numPr>
        <w:spacing w:after="0" w:line="240" w:lineRule="auto"/>
      </w:pPr>
      <w:r w:rsidRPr="00604F85">
        <w:t>Thursday</w:t>
      </w:r>
      <w:r w:rsidR="000B51FF" w:rsidRPr="00604F85">
        <w:t xml:space="preserve">, </w:t>
      </w:r>
      <w:r w:rsidRPr="00604F85">
        <w:t>October 1</w:t>
      </w:r>
      <w:r w:rsidR="000B51FF" w:rsidRPr="00604F85">
        <w:t xml:space="preserve">: </w:t>
      </w:r>
      <w:r w:rsidR="00F95F08" w:rsidRPr="00604F85">
        <w:t>9</w:t>
      </w:r>
      <w:r w:rsidR="000B51FF" w:rsidRPr="00604F85">
        <w:t xml:space="preserve">:00 am – </w:t>
      </w:r>
      <w:r w:rsidR="00604F85" w:rsidRPr="00604F85">
        <w:t>4:30</w:t>
      </w:r>
      <w:r w:rsidR="000B51FF" w:rsidRPr="00604F85">
        <w:t xml:space="preserve"> pm</w:t>
      </w:r>
    </w:p>
    <w:p w14:paraId="4B48CCBB" w14:textId="42E307FC" w:rsidR="000B51FF" w:rsidRPr="00604F85" w:rsidRDefault="000B51FF" w:rsidP="009773C9">
      <w:pPr>
        <w:spacing w:after="0" w:line="240" w:lineRule="auto"/>
      </w:pPr>
    </w:p>
    <w:p w14:paraId="263128CB" w14:textId="7E692E91" w:rsidR="000B51FF" w:rsidRPr="004E55E6" w:rsidRDefault="000B51FF" w:rsidP="009773C9">
      <w:pPr>
        <w:spacing w:after="0" w:line="240" w:lineRule="auto"/>
      </w:pPr>
      <w:r w:rsidRPr="00604F85">
        <w:t xml:space="preserve">The exhibit hall is technically open during the entire </w:t>
      </w:r>
      <w:r w:rsidRPr="004E55E6">
        <w:t xml:space="preserve">conference and </w:t>
      </w:r>
      <w:r w:rsidR="00226581" w:rsidRPr="004E55E6">
        <w:t xml:space="preserve">some </w:t>
      </w:r>
      <w:r w:rsidRPr="004E55E6">
        <w:t xml:space="preserve">attendees may choose </w:t>
      </w:r>
      <w:r w:rsidR="00226581" w:rsidRPr="004E55E6">
        <w:t>to</w:t>
      </w:r>
      <w:r w:rsidRPr="004E55E6">
        <w:t xml:space="preserve"> visit the exhibit hall instead of attending sessions. </w:t>
      </w:r>
      <w:r w:rsidR="00226581" w:rsidRPr="004E55E6">
        <w:t xml:space="preserve">We recommend having at least </w:t>
      </w:r>
      <w:proofErr w:type="gramStart"/>
      <w:r w:rsidR="00226581" w:rsidRPr="004E55E6">
        <w:t>one person</w:t>
      </w:r>
      <w:proofErr w:type="gramEnd"/>
      <w:r w:rsidR="00226581" w:rsidRPr="004E55E6">
        <w:t xml:space="preserve"> man the </w:t>
      </w:r>
      <w:r w:rsidR="005B2EAF" w:rsidRPr="004E55E6">
        <w:t xml:space="preserve">exhibitor </w:t>
      </w:r>
      <w:r w:rsidR="00226581" w:rsidRPr="004E55E6">
        <w:t xml:space="preserve">booth during the entire conference and consider having two people man the booth during </w:t>
      </w:r>
      <w:r w:rsidR="00762C36">
        <w:t>break periods</w:t>
      </w:r>
      <w:r w:rsidR="00226581" w:rsidRPr="004E55E6">
        <w:t xml:space="preserve">. </w:t>
      </w:r>
      <w:hyperlink r:id="rId10" w:history="1">
        <w:r w:rsidRPr="00835E98">
          <w:rPr>
            <w:rStyle w:val="Hyperlink"/>
          </w:rPr>
          <w:t>View complete sc</w:t>
        </w:r>
        <w:r w:rsidRPr="00835E98">
          <w:rPr>
            <w:rStyle w:val="Hyperlink"/>
          </w:rPr>
          <w:t>h</w:t>
        </w:r>
        <w:r w:rsidRPr="00835E98">
          <w:rPr>
            <w:rStyle w:val="Hyperlink"/>
          </w:rPr>
          <w:t>edule</w:t>
        </w:r>
      </w:hyperlink>
      <w:r w:rsidRPr="004E55E6">
        <w:t xml:space="preserve"> </w:t>
      </w:r>
      <w:r w:rsidR="00835E98">
        <w:t>online.</w:t>
      </w:r>
    </w:p>
    <w:p w14:paraId="181D7EE8" w14:textId="3E9A4507" w:rsidR="005365F1" w:rsidRPr="004E55E6" w:rsidRDefault="005365F1" w:rsidP="009773C9">
      <w:pPr>
        <w:spacing w:after="0" w:line="240" w:lineRule="auto"/>
      </w:pPr>
    </w:p>
    <w:p w14:paraId="3F56E09B" w14:textId="376E6475" w:rsidR="005365F1" w:rsidRPr="004E55E6" w:rsidRDefault="00A12D6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What is the cost to be an exhibitor and how do I register my company?</w:t>
      </w:r>
    </w:p>
    <w:p w14:paraId="29CC8C9F" w14:textId="436F893F" w:rsidR="005365F1" w:rsidRPr="004E55E6" w:rsidRDefault="005365F1" w:rsidP="009773C9">
      <w:pPr>
        <w:spacing w:after="0" w:line="240" w:lineRule="auto"/>
      </w:pPr>
      <w:r w:rsidRPr="004E55E6">
        <w:t>To register as an exhibitor, the fee is $</w:t>
      </w:r>
      <w:r w:rsidR="00DC7BD1">
        <w:t>30</w:t>
      </w:r>
      <w:r w:rsidRPr="004E55E6">
        <w:t xml:space="preserve">0. This includes up to two individuals who can man the booth. This registration </w:t>
      </w:r>
      <w:r w:rsidR="00DC7BD1">
        <w:t>includes</w:t>
      </w:r>
      <w:r w:rsidRPr="004E55E6">
        <w:t xml:space="preserve"> access to conference sessions. For an additional cost, there are two add-on options that can be included with your exhibitor registration. See “Will attendees visit our booth?” and “Optional feature” below. </w:t>
      </w:r>
    </w:p>
    <w:p w14:paraId="7AE446F6" w14:textId="006F1752" w:rsidR="00A12D61" w:rsidRPr="004E55E6" w:rsidRDefault="00A12D61" w:rsidP="009773C9">
      <w:pPr>
        <w:spacing w:after="0" w:line="240" w:lineRule="auto"/>
      </w:pPr>
    </w:p>
    <w:p w14:paraId="40DE4F0D" w14:textId="58122320" w:rsidR="00A12D61" w:rsidRPr="00DC7BD1" w:rsidRDefault="00DC7BD1" w:rsidP="00A12D61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"https://www.igic.org/registration" </w:instrText>
      </w:r>
      <w:r>
        <w:fldChar w:fldCharType="separate"/>
      </w:r>
      <w:r w:rsidR="00A12D61" w:rsidRPr="00DC7BD1">
        <w:rPr>
          <w:rStyle w:val="Hyperlink"/>
        </w:rPr>
        <w:t>Exhibitor Re</w:t>
      </w:r>
      <w:r w:rsidR="00A12D61" w:rsidRPr="00DC7BD1">
        <w:rPr>
          <w:rStyle w:val="Hyperlink"/>
        </w:rPr>
        <w:t>g</w:t>
      </w:r>
      <w:r w:rsidR="00A12D61" w:rsidRPr="00DC7BD1">
        <w:rPr>
          <w:rStyle w:val="Hyperlink"/>
        </w:rPr>
        <w:t>istration Link</w:t>
      </w:r>
    </w:p>
    <w:p w14:paraId="55F2BB22" w14:textId="58486DB6" w:rsidR="00226581" w:rsidRPr="004E55E6" w:rsidRDefault="00DC7BD1" w:rsidP="009773C9">
      <w:pPr>
        <w:spacing w:after="0" w:line="240" w:lineRule="auto"/>
      </w:pPr>
      <w:r>
        <w:fldChar w:fldCharType="end"/>
      </w:r>
    </w:p>
    <w:p w14:paraId="64F4816C" w14:textId="64A247A7" w:rsidR="00226581" w:rsidRPr="004E55E6" w:rsidRDefault="0022658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When can we set up our booth?</w:t>
      </w:r>
    </w:p>
    <w:p w14:paraId="40A3B7DF" w14:textId="481B4DD1" w:rsidR="00226581" w:rsidRPr="004E55E6" w:rsidRDefault="00226581" w:rsidP="009773C9">
      <w:pPr>
        <w:spacing w:after="0" w:line="240" w:lineRule="auto"/>
      </w:pPr>
      <w:r w:rsidRPr="004E55E6">
        <w:t xml:space="preserve">All exhibitors will receive credentials to access their </w:t>
      </w:r>
      <w:r w:rsidR="00F91CAE" w:rsidRPr="004E55E6">
        <w:t>exhibitor portal</w:t>
      </w:r>
      <w:r w:rsidRPr="004E55E6">
        <w:t xml:space="preserve"> at least two weeks prior to the conference. With access to your </w:t>
      </w:r>
      <w:r w:rsidR="00F91CAE" w:rsidRPr="004E55E6">
        <w:t>portal</w:t>
      </w:r>
      <w:r w:rsidRPr="004E55E6">
        <w:t xml:space="preserve">, you can </w:t>
      </w:r>
      <w:r w:rsidR="00F91CAE" w:rsidRPr="004E55E6">
        <w:t xml:space="preserve">build your booth by </w:t>
      </w:r>
      <w:r w:rsidRPr="004E55E6">
        <w:t>edit</w:t>
      </w:r>
      <w:r w:rsidR="00F91CAE" w:rsidRPr="004E55E6">
        <w:t>ing</w:t>
      </w:r>
      <w:r w:rsidRPr="004E55E6">
        <w:t xml:space="preserve"> your company’s profile, upload</w:t>
      </w:r>
      <w:r w:rsidR="00F91CAE" w:rsidRPr="004E55E6">
        <w:t>ing</w:t>
      </w:r>
      <w:r w:rsidRPr="004E55E6">
        <w:t xml:space="preserve"> videos</w:t>
      </w:r>
      <w:r w:rsidR="00FD67F1" w:rsidRPr="004E55E6">
        <w:t>, graphics</w:t>
      </w:r>
      <w:r w:rsidR="005365F1" w:rsidRPr="004E55E6">
        <w:t>,</w:t>
      </w:r>
      <w:r w:rsidRPr="004E55E6">
        <w:t xml:space="preserve"> verbiage, etc. </w:t>
      </w:r>
      <w:r w:rsidR="00F91CAE" w:rsidRPr="004E55E6">
        <w:t>Once the conference is live, up to two individuals can man the booth</w:t>
      </w:r>
      <w:r w:rsidR="005365F1" w:rsidRPr="004E55E6">
        <w:t xml:space="preserve"> at any given time</w:t>
      </w:r>
      <w:r w:rsidR="00F91CAE" w:rsidRPr="004E55E6">
        <w:t xml:space="preserve">. </w:t>
      </w:r>
    </w:p>
    <w:p w14:paraId="5A851AB9" w14:textId="3F5F1634" w:rsidR="00107F59" w:rsidRPr="004E55E6" w:rsidRDefault="00107F59" w:rsidP="009773C9">
      <w:pPr>
        <w:spacing w:after="0" w:line="240" w:lineRule="auto"/>
      </w:pPr>
    </w:p>
    <w:p w14:paraId="3DE3B16B" w14:textId="234EE46E" w:rsidR="00107F59" w:rsidRPr="004E55E6" w:rsidRDefault="00107F59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How are exhibitors recognized?</w:t>
      </w:r>
    </w:p>
    <w:p w14:paraId="249E241B" w14:textId="56F7080B" w:rsidR="00107F59" w:rsidRPr="004E55E6" w:rsidRDefault="002905C8" w:rsidP="009773C9">
      <w:pPr>
        <w:spacing w:after="0" w:line="240" w:lineRule="auto"/>
      </w:pPr>
      <w:r>
        <w:t>Logos for all exh</w:t>
      </w:r>
      <w:r w:rsidR="00823C10">
        <w:t>i</w:t>
      </w:r>
      <w:r>
        <w:t xml:space="preserve">bitors will be featured on our conference’s main lobby page. </w:t>
      </w:r>
      <w:r w:rsidR="0098599D">
        <w:t xml:space="preserve">Each exhibitor will </w:t>
      </w:r>
      <w:r w:rsidR="00823C10">
        <w:t xml:space="preserve">also </w:t>
      </w:r>
      <w:r w:rsidR="0098599D">
        <w:t xml:space="preserve">have a brief opportunity to speak during </w:t>
      </w:r>
      <w:r w:rsidR="00823C10">
        <w:t>one of the</w:t>
      </w:r>
      <w:r w:rsidR="0098599D">
        <w:t xml:space="preserve"> conference’s </w:t>
      </w:r>
      <w:r w:rsidR="00823C10">
        <w:t xml:space="preserve">two </w:t>
      </w:r>
      <w:r w:rsidR="0098599D">
        <w:t>Ignite session</w:t>
      </w:r>
      <w:r w:rsidR="00823C10">
        <w:t>s</w:t>
      </w:r>
      <w:r w:rsidR="0098599D">
        <w:t xml:space="preserve">. </w:t>
      </w:r>
      <w:r w:rsidR="00823C10">
        <w:t>And e</w:t>
      </w:r>
      <w:r w:rsidR="005F3DF9" w:rsidRPr="004E55E6">
        <w:t xml:space="preserve">xhibitors </w:t>
      </w:r>
      <w:r>
        <w:t>are welcome to</w:t>
      </w:r>
      <w:r w:rsidR="005F3DF9" w:rsidRPr="004E55E6">
        <w:t xml:space="preserve"> provide us with </w:t>
      </w:r>
      <w:r w:rsidR="00747846" w:rsidRPr="004E55E6">
        <w:t xml:space="preserve">a </w:t>
      </w:r>
      <w:r w:rsidR="006C2142" w:rsidRPr="004E55E6">
        <w:t xml:space="preserve">short video that will </w:t>
      </w:r>
      <w:r w:rsidR="00767D6E" w:rsidRPr="004E55E6">
        <w:t xml:space="preserve">run on a loop before </w:t>
      </w:r>
      <w:r>
        <w:t>select</w:t>
      </w:r>
      <w:r w:rsidR="00767D6E" w:rsidRPr="004E55E6">
        <w:t xml:space="preserve"> conference sessions</w:t>
      </w:r>
      <w:r w:rsidR="0098599D">
        <w:t xml:space="preserve"> </w:t>
      </w:r>
      <w:r w:rsidR="00767D6E" w:rsidRPr="004E55E6">
        <w:t>begin (a single MP4 file up to 25</w:t>
      </w:r>
      <w:r w:rsidR="006A01A4" w:rsidRPr="004E55E6">
        <w:t xml:space="preserve"> MB). </w:t>
      </w:r>
    </w:p>
    <w:p w14:paraId="407C4599" w14:textId="7A86DB6A" w:rsidR="00226581" w:rsidRPr="004E55E6" w:rsidRDefault="00226581" w:rsidP="009773C9">
      <w:pPr>
        <w:spacing w:after="0" w:line="240" w:lineRule="auto"/>
      </w:pPr>
    </w:p>
    <w:p w14:paraId="229C73BC" w14:textId="3916807F" w:rsidR="00226581" w:rsidRPr="004E55E6" w:rsidRDefault="0022658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How do we interact with conference attendees?</w:t>
      </w:r>
    </w:p>
    <w:p w14:paraId="2F4C58D6" w14:textId="0976C24C" w:rsidR="00226581" w:rsidRPr="004E55E6" w:rsidRDefault="00226581" w:rsidP="009773C9">
      <w:pPr>
        <w:spacing w:after="0" w:line="240" w:lineRule="auto"/>
      </w:pPr>
      <w:r w:rsidRPr="004E55E6">
        <w:t xml:space="preserve">Just like a face-to-face event, individuals </w:t>
      </w:r>
      <w:r w:rsidR="00EE4C19" w:rsidRPr="004E55E6">
        <w:t>will be encouraged to</w:t>
      </w:r>
      <w:r w:rsidRPr="004E55E6">
        <w:t xml:space="preserve"> visit your booth. At any given </w:t>
      </w:r>
      <w:proofErr w:type="gramStart"/>
      <w:r w:rsidRPr="004E55E6">
        <w:t>time</w:t>
      </w:r>
      <w:proofErr w:type="gramEnd"/>
      <w:r w:rsidRPr="004E55E6">
        <w:t xml:space="preserve"> you can see who is currently in your booth and there is a public chat feature that broadcasts within your booth. You can also have private chats with individuals. Through the platform’s </w:t>
      </w:r>
      <w:r w:rsidR="00D87D3F" w:rsidRPr="004E55E6">
        <w:t xml:space="preserve">private </w:t>
      </w:r>
      <w:r w:rsidRPr="004E55E6">
        <w:t xml:space="preserve">chat feature you </w:t>
      </w:r>
      <w:r w:rsidR="00D87D3F" w:rsidRPr="004E55E6">
        <w:t xml:space="preserve">have the </w:t>
      </w:r>
      <w:r w:rsidR="00613124" w:rsidRPr="004E55E6">
        <w:t>option</w:t>
      </w:r>
      <w:r w:rsidR="00D87D3F" w:rsidRPr="004E55E6">
        <w:t xml:space="preserve"> to</w:t>
      </w:r>
      <w:r w:rsidRPr="004E55E6">
        <w:t xml:space="preserve"> use video and screen share when having one-on-one conversations. </w:t>
      </w:r>
    </w:p>
    <w:p w14:paraId="24362290" w14:textId="4BD8ABC1" w:rsidR="00D87D3F" w:rsidRPr="004E55E6" w:rsidRDefault="00D87D3F" w:rsidP="009773C9">
      <w:pPr>
        <w:spacing w:after="0" w:line="240" w:lineRule="auto"/>
      </w:pPr>
    </w:p>
    <w:p w14:paraId="5241E2DB" w14:textId="6A376696" w:rsidR="00D87D3F" w:rsidRPr="004E55E6" w:rsidRDefault="00D87D3F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Will attendees visit our booth?</w:t>
      </w:r>
    </w:p>
    <w:p w14:paraId="30AAEF65" w14:textId="77777777" w:rsidR="001C1AD3" w:rsidRPr="004E55E6" w:rsidRDefault="00D87D3F" w:rsidP="009773C9">
      <w:pPr>
        <w:spacing w:after="0" w:line="240" w:lineRule="auto"/>
      </w:pPr>
      <w:r w:rsidRPr="004E55E6">
        <w:lastRenderedPageBreak/>
        <w:t xml:space="preserve">To encourage attendees to visit exhibitors, each exhibitor will be given a code that they can share with attendees that visit their booth. Attendees can redeem these codes for points and claim prizes at our Gamification Center. This is </w:t>
      </w:r>
      <w:proofErr w:type="gramStart"/>
      <w:r w:rsidRPr="004E55E6">
        <w:t>similar to</w:t>
      </w:r>
      <w:proofErr w:type="gramEnd"/>
      <w:r w:rsidRPr="004E55E6">
        <w:t xml:space="preserve"> giving out raffle tickets at a face-to-face event that are used to claim door prizes. </w:t>
      </w:r>
    </w:p>
    <w:p w14:paraId="530C40B8" w14:textId="77777777" w:rsidR="001C1AD3" w:rsidRPr="004E55E6" w:rsidRDefault="001C1AD3" w:rsidP="009773C9">
      <w:pPr>
        <w:spacing w:after="0" w:line="240" w:lineRule="auto"/>
      </w:pPr>
    </w:p>
    <w:p w14:paraId="6A677E81" w14:textId="7258C4E6" w:rsidR="00D87D3F" w:rsidRPr="004E55E6" w:rsidRDefault="00D87D3F" w:rsidP="009773C9">
      <w:pPr>
        <w:spacing w:after="0" w:line="240" w:lineRule="auto"/>
      </w:pPr>
      <w:r w:rsidRPr="004E55E6">
        <w:t xml:space="preserve">In addition, when registering to become an exhibitor, exhibitors will have the option of </w:t>
      </w:r>
      <w:r w:rsidR="00C13A28" w:rsidRPr="004E55E6">
        <w:t>sponsoring</w:t>
      </w:r>
      <w:r w:rsidRPr="004E55E6">
        <w:t xml:space="preserve"> prizes for our Gamification Center. Completely optional, think of this as an opportunity for extra recognition at the conference (</w:t>
      </w:r>
      <w:r w:rsidR="00824DE1" w:rsidRPr="004E55E6">
        <w:t>t</w:t>
      </w:r>
      <w:r w:rsidRPr="004E55E6">
        <w:t xml:space="preserve">he Gamification Center will recognize exhibitors with the prizes </w:t>
      </w:r>
      <w:proofErr w:type="gramStart"/>
      <w:r w:rsidRPr="004E55E6">
        <w:t>they’ve</w:t>
      </w:r>
      <w:proofErr w:type="gramEnd"/>
      <w:r w:rsidRPr="004E55E6">
        <w:t xml:space="preserve"> sponsored).</w:t>
      </w:r>
      <w:r w:rsidR="00CE799C" w:rsidRPr="004E55E6">
        <w:t xml:space="preserve"> At </w:t>
      </w:r>
      <w:proofErr w:type="gramStart"/>
      <w:r w:rsidR="00CE799C" w:rsidRPr="004E55E6">
        <w:t>registration</w:t>
      </w:r>
      <w:proofErr w:type="gramEnd"/>
      <w:r w:rsidR="00CE799C" w:rsidRPr="004E55E6">
        <w:t xml:space="preserve"> </w:t>
      </w:r>
      <w:r w:rsidR="00AD25DB" w:rsidRPr="004E55E6">
        <w:t>our exhibitors</w:t>
      </w:r>
      <w:r w:rsidR="00CE799C" w:rsidRPr="004E55E6">
        <w:t xml:space="preserve"> </w:t>
      </w:r>
      <w:r w:rsidR="00C034B0" w:rsidRPr="004E55E6">
        <w:t xml:space="preserve">will </w:t>
      </w:r>
      <w:r w:rsidR="00CE799C" w:rsidRPr="004E55E6">
        <w:t xml:space="preserve">be presented with a </w:t>
      </w:r>
      <w:r w:rsidR="00C13A28" w:rsidRPr="004E55E6">
        <w:t xml:space="preserve">complete </w:t>
      </w:r>
      <w:r w:rsidR="00CE799C" w:rsidRPr="004E55E6">
        <w:t>list of sponsorships we are looking to f</w:t>
      </w:r>
      <w:r w:rsidR="002A73DB" w:rsidRPr="004E55E6">
        <w:t xml:space="preserve">ulfill. Also, if you </w:t>
      </w:r>
      <w:r w:rsidR="004E55E6" w:rsidRPr="004E55E6">
        <w:t>are in</w:t>
      </w:r>
      <w:r w:rsidR="002A73DB" w:rsidRPr="004E55E6">
        <w:t xml:space="preserve"> possession of items you</w:t>
      </w:r>
      <w:r w:rsidR="00753F23" w:rsidRPr="004E55E6">
        <w:t xml:space="preserve">’d like to </w:t>
      </w:r>
      <w:r w:rsidR="00C037BD" w:rsidRPr="004E55E6">
        <w:t xml:space="preserve">donate and </w:t>
      </w:r>
      <w:r w:rsidR="00753F23" w:rsidRPr="004E55E6">
        <w:t xml:space="preserve">incorporate into our Gamification Center, reach out </w:t>
      </w:r>
      <w:r w:rsidR="002905C8">
        <w:t xml:space="preserve">to </w:t>
      </w:r>
      <w:hyperlink r:id="rId11" w:history="1">
        <w:r w:rsidR="002905C8" w:rsidRPr="00AC2F01">
          <w:rPr>
            <w:rStyle w:val="Hyperlink"/>
          </w:rPr>
          <w:t>office@igic.org</w:t>
        </w:r>
      </w:hyperlink>
      <w:r w:rsidR="002905C8">
        <w:t xml:space="preserve"> for</w:t>
      </w:r>
      <w:r w:rsidR="0056059E" w:rsidRPr="004E55E6">
        <w:t xml:space="preserve"> more information. </w:t>
      </w:r>
    </w:p>
    <w:p w14:paraId="0CEAF09B" w14:textId="2C1D2F78" w:rsidR="005365F1" w:rsidRPr="004E55E6" w:rsidRDefault="005365F1" w:rsidP="009773C9">
      <w:pPr>
        <w:spacing w:after="0" w:line="240" w:lineRule="auto"/>
      </w:pPr>
    </w:p>
    <w:p w14:paraId="76B2DB2B" w14:textId="477F44F5" w:rsidR="005365F1" w:rsidRPr="004E55E6" w:rsidRDefault="005365F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After the conference: Now what?</w:t>
      </w:r>
    </w:p>
    <w:p w14:paraId="78854690" w14:textId="25A6F9F0" w:rsidR="005365F1" w:rsidRPr="004E55E6" w:rsidRDefault="005365F1" w:rsidP="009773C9">
      <w:pPr>
        <w:spacing w:after="0" w:line="240" w:lineRule="auto"/>
      </w:pPr>
      <w:r w:rsidRPr="004E55E6">
        <w:t xml:space="preserve">Our virtual platform will be accessible for ten months after the conclusion of the </w:t>
      </w:r>
      <w:r w:rsidR="00824DE1" w:rsidRPr="004E55E6">
        <w:t>live</w:t>
      </w:r>
      <w:r w:rsidRPr="004E55E6">
        <w:t xml:space="preserve"> event</w:t>
      </w:r>
      <w:r w:rsidR="00A12D61" w:rsidRPr="004E55E6">
        <w:t xml:space="preserve"> as </w:t>
      </w:r>
      <w:r w:rsidR="002905C8">
        <w:t xml:space="preserve">those attendees who registered at the member rate may </w:t>
      </w:r>
      <w:r w:rsidRPr="004E55E6">
        <w:t>log back in and watch sessions they may have missed. Th</w:t>
      </w:r>
      <w:r w:rsidR="00A12D61" w:rsidRPr="004E55E6">
        <w:t>is includes access to the exhibit hall</w:t>
      </w:r>
      <w:r w:rsidRPr="004E55E6">
        <w:t xml:space="preserve">. Even though you will no longer be manning your exhibitor booth after the </w:t>
      </w:r>
      <w:r w:rsidR="00A12D61" w:rsidRPr="004E55E6">
        <w:t xml:space="preserve">live </w:t>
      </w:r>
      <w:r w:rsidRPr="004E55E6">
        <w:t>event, you can still log back in and see who stopped by your booth</w:t>
      </w:r>
      <w:r w:rsidR="00A12D61" w:rsidRPr="004E55E6">
        <w:t xml:space="preserve"> in the months afte</w:t>
      </w:r>
      <w:r w:rsidR="00E07999" w:rsidRPr="004E55E6">
        <w:t>r</w:t>
      </w:r>
      <w:r w:rsidR="00322728" w:rsidRPr="004E55E6">
        <w:t>ward</w:t>
      </w:r>
      <w:r w:rsidRPr="004E55E6">
        <w:t>. And if you implement the option</w:t>
      </w:r>
      <w:r w:rsidR="00041DB4" w:rsidRPr="004E55E6">
        <w:t>al</w:t>
      </w:r>
      <w:r w:rsidRPr="004E55E6">
        <w:t xml:space="preserve"> feature (below), you can</w:t>
      </w:r>
      <w:r w:rsidR="00711339" w:rsidRPr="004E55E6">
        <w:t xml:space="preserve"> also</w:t>
      </w:r>
      <w:r w:rsidRPr="004E55E6">
        <w:t xml:space="preserve"> retrieve leads that may have come through </w:t>
      </w:r>
      <w:r w:rsidR="00BB650B" w:rsidRPr="004E55E6">
        <w:t>since the</w:t>
      </w:r>
      <w:r w:rsidRPr="004E55E6">
        <w:t xml:space="preserve"> live event ended. </w:t>
      </w:r>
    </w:p>
    <w:p w14:paraId="185508AB" w14:textId="113A5035" w:rsidR="00F91CAE" w:rsidRPr="004E55E6" w:rsidRDefault="00F91CAE" w:rsidP="009773C9">
      <w:pPr>
        <w:spacing w:after="0" w:line="240" w:lineRule="auto"/>
      </w:pPr>
    </w:p>
    <w:p w14:paraId="0523AAB1" w14:textId="6A9B008D" w:rsidR="00F91CAE" w:rsidRPr="004E55E6" w:rsidRDefault="00F91CAE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Optional feature</w:t>
      </w:r>
    </w:p>
    <w:p w14:paraId="57710E51" w14:textId="283D9156" w:rsidR="00F91CAE" w:rsidRPr="004E55E6" w:rsidRDefault="00F91CAE" w:rsidP="009773C9">
      <w:pPr>
        <w:spacing w:after="0" w:line="240" w:lineRule="auto"/>
      </w:pPr>
      <w:r w:rsidRPr="004E55E6">
        <w:t>Our conference platform offers and optional lead retrieval system. This feature allows you to collect contact information (name and email at minimum) and notes</w:t>
      </w:r>
      <w:r w:rsidR="007E660B" w:rsidRPr="004E55E6">
        <w:t>,</w:t>
      </w:r>
      <w:r w:rsidRPr="004E55E6">
        <w:t xml:space="preserve"> capturing leads in real time. Key contact information from individuals who expressly requested information from you will be made instantly available in your exhibitor portal. With this feature enabled, a large “Request Information” button will be visible in your exhibitor booth. This </w:t>
      </w:r>
      <w:r w:rsidR="005365F1" w:rsidRPr="004E55E6">
        <w:t>add-on can</w:t>
      </w:r>
      <w:r w:rsidRPr="004E55E6">
        <w:t xml:space="preserve"> be purchased for $99 directly within your exhibitor portal</w:t>
      </w:r>
      <w:r w:rsidR="00297AE7" w:rsidRPr="004E55E6">
        <w:t xml:space="preserve"> (not purchased through </w:t>
      </w:r>
      <w:r w:rsidR="00C44B45" w:rsidRPr="004E55E6">
        <w:t>the</w:t>
      </w:r>
      <w:r w:rsidR="00297AE7" w:rsidRPr="004E55E6">
        <w:t xml:space="preserve"> </w:t>
      </w:r>
      <w:r w:rsidR="00762C36">
        <w:t>IGIC</w:t>
      </w:r>
      <w:r w:rsidR="00297AE7" w:rsidRPr="004E55E6">
        <w:t xml:space="preserve"> registration</w:t>
      </w:r>
      <w:r w:rsidR="00C44B45" w:rsidRPr="004E55E6">
        <w:t xml:space="preserve"> page</w:t>
      </w:r>
      <w:r w:rsidR="00297AE7" w:rsidRPr="004E55E6">
        <w:t>)</w:t>
      </w:r>
      <w:r w:rsidRPr="004E55E6">
        <w:t xml:space="preserve">. Again, this </w:t>
      </w:r>
      <w:r w:rsidR="005365F1" w:rsidRPr="004E55E6">
        <w:t>feature is</w:t>
      </w:r>
      <w:r w:rsidRPr="004E55E6">
        <w:t xml:space="preserve"> optional</w:t>
      </w:r>
      <w:r w:rsidR="00B60544" w:rsidRPr="004E55E6">
        <w:t xml:space="preserve"> -- y</w:t>
      </w:r>
      <w:r w:rsidRPr="004E55E6">
        <w:t xml:space="preserve">ou will always be able to see who is currently in your booth and you are able to see who has previously visited your booth. </w:t>
      </w:r>
    </w:p>
    <w:p w14:paraId="65DCF0D4" w14:textId="77777777" w:rsidR="000B51FF" w:rsidRPr="004E55E6" w:rsidRDefault="000B51FF" w:rsidP="009773C9">
      <w:pPr>
        <w:spacing w:after="0" w:line="240" w:lineRule="auto"/>
      </w:pPr>
    </w:p>
    <w:p w14:paraId="42CD2989" w14:textId="5D6C3A12" w:rsidR="00A12D61" w:rsidRPr="004E55E6" w:rsidRDefault="00A12D6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 xml:space="preserve">Can I preview what </w:t>
      </w:r>
      <w:r w:rsidR="00F63DCA" w:rsidRPr="004E55E6">
        <w:rPr>
          <w:b/>
          <w:bCs/>
        </w:rPr>
        <w:t>the conference</w:t>
      </w:r>
      <w:r w:rsidRPr="004E55E6">
        <w:rPr>
          <w:b/>
          <w:bCs/>
        </w:rPr>
        <w:t xml:space="preserve"> will look like and how it will work</w:t>
      </w:r>
      <w:r w:rsidR="00D050B1" w:rsidRPr="004E55E6">
        <w:rPr>
          <w:b/>
          <w:bCs/>
        </w:rPr>
        <w:t xml:space="preserve"> for exh</w:t>
      </w:r>
      <w:r w:rsidR="00EF2A7A" w:rsidRPr="004E55E6">
        <w:rPr>
          <w:b/>
          <w:bCs/>
        </w:rPr>
        <w:t>i</w:t>
      </w:r>
      <w:r w:rsidR="00D050B1" w:rsidRPr="004E55E6">
        <w:rPr>
          <w:b/>
          <w:bCs/>
        </w:rPr>
        <w:t>bitors</w:t>
      </w:r>
      <w:r w:rsidRPr="004E55E6">
        <w:rPr>
          <w:b/>
          <w:bCs/>
        </w:rPr>
        <w:t>?</w:t>
      </w:r>
    </w:p>
    <w:p w14:paraId="6E280FA4" w14:textId="7FC1C5F9" w:rsidR="0065092E" w:rsidRPr="004E55E6" w:rsidRDefault="0044700C" w:rsidP="009773C9">
      <w:pPr>
        <w:spacing w:after="0" w:line="240" w:lineRule="auto"/>
      </w:pPr>
      <w:r w:rsidRPr="004E55E6">
        <w:t xml:space="preserve">We are still building our conference site, but </w:t>
      </w:r>
      <w:r w:rsidR="0065092E" w:rsidRPr="004E55E6">
        <w:t xml:space="preserve">If you want a visual example of all the great things you </w:t>
      </w:r>
      <w:r w:rsidR="00EE4C19" w:rsidRPr="004E55E6">
        <w:t xml:space="preserve">can expect from the </w:t>
      </w:r>
      <w:r w:rsidR="0065092E" w:rsidRPr="004E55E6">
        <w:t xml:space="preserve">virtual platform, we have provided URL links to </w:t>
      </w:r>
      <w:r w:rsidR="002106B6" w:rsidRPr="004E55E6">
        <w:t xml:space="preserve">two </w:t>
      </w:r>
      <w:r w:rsidR="0065092E" w:rsidRPr="004E55E6">
        <w:t xml:space="preserve">videos </w:t>
      </w:r>
      <w:r w:rsidR="00D050B1" w:rsidRPr="004E55E6">
        <w:t>from a</w:t>
      </w:r>
      <w:r w:rsidR="002106B6" w:rsidRPr="004E55E6">
        <w:t xml:space="preserve">n </w:t>
      </w:r>
      <w:r w:rsidR="0065092E" w:rsidRPr="004E55E6">
        <w:t xml:space="preserve">event </w:t>
      </w:r>
      <w:r w:rsidR="00D050B1" w:rsidRPr="004E55E6">
        <w:t>that use</w:t>
      </w:r>
      <w:r w:rsidR="00EF2A7A" w:rsidRPr="004E55E6">
        <w:t>d</w:t>
      </w:r>
      <w:r w:rsidR="00D050B1" w:rsidRPr="004E55E6">
        <w:t xml:space="preserve"> the same conference platform </w:t>
      </w:r>
      <w:r w:rsidR="00BF4BEC" w:rsidRPr="004E55E6">
        <w:t>as</w:t>
      </w:r>
      <w:r w:rsidR="00D050B1" w:rsidRPr="004E55E6">
        <w:t xml:space="preserve"> </w:t>
      </w:r>
      <w:r w:rsidR="00762C36">
        <w:t>IGIC</w:t>
      </w:r>
      <w:r w:rsidR="0065092E" w:rsidRPr="004E55E6">
        <w:t xml:space="preserve">. </w:t>
      </w:r>
      <w:r w:rsidR="001F1722" w:rsidRPr="004E55E6">
        <w:t>These videos were produced by the Ontario Water Association</w:t>
      </w:r>
      <w:r w:rsidR="00A12D61" w:rsidRPr="004E55E6">
        <w:t xml:space="preserve"> -- </w:t>
      </w:r>
      <w:proofErr w:type="gramStart"/>
      <w:r w:rsidR="00A12D61" w:rsidRPr="004E55E6">
        <w:t>take a look</w:t>
      </w:r>
      <w:proofErr w:type="gramEnd"/>
      <w:r w:rsidR="00A12D61" w:rsidRPr="004E55E6">
        <w:t xml:space="preserve"> at these two quick videos to preview </w:t>
      </w:r>
      <w:r w:rsidR="000E25E4" w:rsidRPr="004E55E6">
        <w:t>what exhibitors can expect:</w:t>
      </w:r>
    </w:p>
    <w:p w14:paraId="03F37984" w14:textId="77777777" w:rsidR="00A12D61" w:rsidRPr="004E55E6" w:rsidRDefault="00A12D61" w:rsidP="009773C9">
      <w:pPr>
        <w:spacing w:after="0" w:line="240" w:lineRule="auto"/>
      </w:pPr>
    </w:p>
    <w:p w14:paraId="6F73FA59" w14:textId="0190FE6A" w:rsidR="0065092E" w:rsidRPr="004E55E6" w:rsidRDefault="0065092E" w:rsidP="00A12D61">
      <w:pPr>
        <w:pStyle w:val="ListParagraph"/>
        <w:numPr>
          <w:ilvl w:val="0"/>
          <w:numId w:val="3"/>
        </w:numPr>
        <w:spacing w:after="0" w:line="240" w:lineRule="auto"/>
      </w:pPr>
      <w:r w:rsidRPr="004E55E6">
        <w:t xml:space="preserve">Exhibitor Experience: </w:t>
      </w:r>
      <w:hyperlink r:id="rId12" w:history="1">
        <w:r w:rsidRPr="004E55E6">
          <w:rPr>
            <w:rStyle w:val="Hyperlink"/>
            <w:color w:val="auto"/>
          </w:rPr>
          <w:t>https://www.youtube.com/watch?v=2eiplzEHyyE</w:t>
        </w:r>
      </w:hyperlink>
    </w:p>
    <w:p w14:paraId="327CE786" w14:textId="7F8D59A2" w:rsidR="00713B4E" w:rsidRPr="004E55E6" w:rsidRDefault="00713B4E" w:rsidP="00A12D61">
      <w:pPr>
        <w:pStyle w:val="ListParagraph"/>
        <w:numPr>
          <w:ilvl w:val="0"/>
          <w:numId w:val="3"/>
        </w:numPr>
        <w:spacing w:after="0" w:line="240" w:lineRule="auto"/>
      </w:pPr>
      <w:r w:rsidRPr="004E55E6">
        <w:t xml:space="preserve">Creating Exhibitor Profile: </w:t>
      </w:r>
      <w:hyperlink r:id="rId13" w:history="1">
        <w:r w:rsidRPr="004E55E6">
          <w:rPr>
            <w:rStyle w:val="Hyperlink"/>
            <w:color w:val="auto"/>
          </w:rPr>
          <w:t>https://www.youtube.com/watch?v=gPHDbBPdhR0</w:t>
        </w:r>
      </w:hyperlink>
      <w:r w:rsidRPr="004E55E6">
        <w:t xml:space="preserve"> </w:t>
      </w:r>
    </w:p>
    <w:p w14:paraId="2DFD0138" w14:textId="77777777" w:rsidR="00A12D61" w:rsidRPr="004E55E6" w:rsidRDefault="00A12D61" w:rsidP="009773C9">
      <w:pPr>
        <w:spacing w:after="0" w:line="240" w:lineRule="auto"/>
      </w:pPr>
    </w:p>
    <w:p w14:paraId="1C060974" w14:textId="70209C3D" w:rsidR="007B1F1A" w:rsidRPr="004E55E6" w:rsidRDefault="00A12D61" w:rsidP="009773C9">
      <w:pPr>
        <w:spacing w:after="0" w:line="240" w:lineRule="auto"/>
        <w:rPr>
          <w:b/>
          <w:bCs/>
        </w:rPr>
      </w:pPr>
      <w:r w:rsidRPr="004E55E6">
        <w:rPr>
          <w:b/>
          <w:bCs/>
        </w:rPr>
        <w:t>Questions?</w:t>
      </w:r>
    </w:p>
    <w:p w14:paraId="2E16B77D" w14:textId="5A9A3CA1" w:rsidR="00A12D61" w:rsidRPr="004E55E6" w:rsidRDefault="00A12D61" w:rsidP="009773C9">
      <w:pPr>
        <w:spacing w:after="0" w:line="240" w:lineRule="auto"/>
      </w:pPr>
      <w:r w:rsidRPr="004E55E6">
        <w:t xml:space="preserve">Please contact </w:t>
      </w:r>
      <w:r w:rsidR="00762C36">
        <w:t>IGIC</w:t>
      </w:r>
      <w:r w:rsidRPr="004E55E6">
        <w:t xml:space="preserve"> office administrator Jess </w:t>
      </w:r>
      <w:r w:rsidR="002905C8">
        <w:t>LaNore (</w:t>
      </w:r>
      <w:hyperlink r:id="rId14" w:history="1">
        <w:r w:rsidR="002905C8" w:rsidRPr="002905C8">
          <w:rPr>
            <w:rStyle w:val="Hyperlink"/>
          </w:rPr>
          <w:t>office@igic.org</w:t>
        </w:r>
      </w:hyperlink>
      <w:r w:rsidR="002905C8">
        <w:t>)</w:t>
      </w:r>
      <w:r w:rsidRPr="004E55E6">
        <w:t xml:space="preserve"> with any questions you may have. We welcome your participation and support of </w:t>
      </w:r>
      <w:r w:rsidR="00762C36">
        <w:t>IGIC</w:t>
      </w:r>
      <w:r w:rsidRPr="004E55E6">
        <w:t xml:space="preserve"> at our virtual annual conference!</w:t>
      </w:r>
    </w:p>
    <w:sectPr w:rsidR="00A12D61" w:rsidRPr="004E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B37A" w14:textId="77777777" w:rsidR="007142A1" w:rsidRDefault="007142A1" w:rsidP="00E43F41">
      <w:pPr>
        <w:spacing w:after="0" w:line="240" w:lineRule="auto"/>
      </w:pPr>
      <w:r>
        <w:separator/>
      </w:r>
    </w:p>
  </w:endnote>
  <w:endnote w:type="continuationSeparator" w:id="0">
    <w:p w14:paraId="7118AE3F" w14:textId="77777777" w:rsidR="007142A1" w:rsidRDefault="007142A1" w:rsidP="00E4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5569" w14:textId="77777777" w:rsidR="007142A1" w:rsidRDefault="007142A1" w:rsidP="00E43F41">
      <w:pPr>
        <w:spacing w:after="0" w:line="240" w:lineRule="auto"/>
      </w:pPr>
      <w:r>
        <w:separator/>
      </w:r>
    </w:p>
  </w:footnote>
  <w:footnote w:type="continuationSeparator" w:id="0">
    <w:p w14:paraId="75FBDD07" w14:textId="77777777" w:rsidR="007142A1" w:rsidRDefault="007142A1" w:rsidP="00E4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443"/>
    <w:multiLevelType w:val="hybridMultilevel"/>
    <w:tmpl w:val="0B5E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345"/>
    <w:multiLevelType w:val="hybridMultilevel"/>
    <w:tmpl w:val="3D2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11F"/>
    <w:multiLevelType w:val="hybridMultilevel"/>
    <w:tmpl w:val="A634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74F6"/>
    <w:multiLevelType w:val="hybridMultilevel"/>
    <w:tmpl w:val="A0A4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2"/>
    <w:rsid w:val="00041DB4"/>
    <w:rsid w:val="000B51FF"/>
    <w:rsid w:val="000E25E4"/>
    <w:rsid w:val="00107F59"/>
    <w:rsid w:val="001C1AD3"/>
    <w:rsid w:val="001F1722"/>
    <w:rsid w:val="002106B6"/>
    <w:rsid w:val="00226581"/>
    <w:rsid w:val="00245709"/>
    <w:rsid w:val="002905C8"/>
    <w:rsid w:val="00297AE7"/>
    <w:rsid w:val="002A73DB"/>
    <w:rsid w:val="00322728"/>
    <w:rsid w:val="00365A56"/>
    <w:rsid w:val="00422B24"/>
    <w:rsid w:val="0044700C"/>
    <w:rsid w:val="004B4A54"/>
    <w:rsid w:val="004E55E6"/>
    <w:rsid w:val="00522C79"/>
    <w:rsid w:val="00523A34"/>
    <w:rsid w:val="005365F1"/>
    <w:rsid w:val="0056059E"/>
    <w:rsid w:val="00560E9B"/>
    <w:rsid w:val="00594C82"/>
    <w:rsid w:val="005B2EAF"/>
    <w:rsid w:val="005F3DF9"/>
    <w:rsid w:val="00604F85"/>
    <w:rsid w:val="00613124"/>
    <w:rsid w:val="0065092E"/>
    <w:rsid w:val="00666AE6"/>
    <w:rsid w:val="006A01A4"/>
    <w:rsid w:val="006C2142"/>
    <w:rsid w:val="00711339"/>
    <w:rsid w:val="00713B4E"/>
    <w:rsid w:val="007142A1"/>
    <w:rsid w:val="00747846"/>
    <w:rsid w:val="00753F23"/>
    <w:rsid w:val="00762C36"/>
    <w:rsid w:val="00767D6E"/>
    <w:rsid w:val="007A555C"/>
    <w:rsid w:val="007B1F1A"/>
    <w:rsid w:val="007E660B"/>
    <w:rsid w:val="007F2769"/>
    <w:rsid w:val="00823C10"/>
    <w:rsid w:val="00824DE1"/>
    <w:rsid w:val="00835E98"/>
    <w:rsid w:val="00851BAD"/>
    <w:rsid w:val="008A5D1E"/>
    <w:rsid w:val="008B0E30"/>
    <w:rsid w:val="008E18F1"/>
    <w:rsid w:val="008F12F9"/>
    <w:rsid w:val="009773C9"/>
    <w:rsid w:val="0098599D"/>
    <w:rsid w:val="00A12D61"/>
    <w:rsid w:val="00A7046C"/>
    <w:rsid w:val="00A8153C"/>
    <w:rsid w:val="00A94CBF"/>
    <w:rsid w:val="00AB7750"/>
    <w:rsid w:val="00AD25DB"/>
    <w:rsid w:val="00B01A4A"/>
    <w:rsid w:val="00B35A67"/>
    <w:rsid w:val="00B60544"/>
    <w:rsid w:val="00BB650B"/>
    <w:rsid w:val="00BF4BEC"/>
    <w:rsid w:val="00C034B0"/>
    <w:rsid w:val="00C037BD"/>
    <w:rsid w:val="00C13A28"/>
    <w:rsid w:val="00C24D2D"/>
    <w:rsid w:val="00C44B45"/>
    <w:rsid w:val="00CE799C"/>
    <w:rsid w:val="00D050B1"/>
    <w:rsid w:val="00D223D9"/>
    <w:rsid w:val="00D4074B"/>
    <w:rsid w:val="00D43D46"/>
    <w:rsid w:val="00D87D3F"/>
    <w:rsid w:val="00D97845"/>
    <w:rsid w:val="00DC0B02"/>
    <w:rsid w:val="00DC7BD1"/>
    <w:rsid w:val="00E07999"/>
    <w:rsid w:val="00E2405A"/>
    <w:rsid w:val="00E43F41"/>
    <w:rsid w:val="00E442DC"/>
    <w:rsid w:val="00EE4C19"/>
    <w:rsid w:val="00EF2A7A"/>
    <w:rsid w:val="00F63DCA"/>
    <w:rsid w:val="00F91CAE"/>
    <w:rsid w:val="00F95F08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4771"/>
  <w15:chartTrackingRefBased/>
  <w15:docId w15:val="{F302D390-877B-4EF9-8550-D15FC5C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9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41"/>
  </w:style>
  <w:style w:type="paragraph" w:styleId="Footer">
    <w:name w:val="footer"/>
    <w:basedOn w:val="Normal"/>
    <w:link w:val="FooterChar"/>
    <w:uiPriority w:val="99"/>
    <w:unhideWhenUsed/>
    <w:rsid w:val="00E4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41"/>
  </w:style>
  <w:style w:type="character" w:styleId="FollowedHyperlink">
    <w:name w:val="FollowedHyperlink"/>
    <w:basedOn w:val="DefaultParagraphFont"/>
    <w:uiPriority w:val="99"/>
    <w:semiHidden/>
    <w:unhideWhenUsed/>
    <w:rsid w:val="00FD6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gPHDbBPdhR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2eiplzEHyy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gi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gic.org/sched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office@ig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0" ma:contentTypeDescription="Create a new document." ma:contentTypeScope="" ma:versionID="ee31cd70dbeea26f45de409999041010">
  <xsd:schema xmlns:xsd="http://www.w3.org/2001/XMLSchema" xmlns:xs="http://www.w3.org/2001/XMLSchema" xmlns:p="http://schemas.microsoft.com/office/2006/metadata/properties" xmlns:ns2="f2ed9311-c78c-4afb-b916-04c9f3e8da83" targetNamespace="http://schemas.microsoft.com/office/2006/metadata/properties" ma:root="true" ma:fieldsID="2372ac3b9c9150954ac6eff8f4ad22e3" ns2:_="">
    <xsd:import namespace="f2ed9311-c78c-4afb-b916-04c9f3e8d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103D9-C229-429B-8453-D8320DD8D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07706-E22C-4E42-84E2-D5C6D6E1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86EC3-BB27-4CFF-AEF7-9DE21E768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intern@synergosamc.com</dc:creator>
  <cp:keywords/>
  <dc:description/>
  <cp:lastModifiedBy>Jess LaNore</cp:lastModifiedBy>
  <cp:revision>11</cp:revision>
  <dcterms:created xsi:type="dcterms:W3CDTF">2020-08-16T17:52:00Z</dcterms:created>
  <dcterms:modified xsi:type="dcterms:W3CDTF">2020-08-24T20:42:00Z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</Properties>
</file>